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b/>
          <w:sz w:val="28"/>
          <w:szCs w:val="28"/>
        </w:rPr>
      </w:pPr>
      <w:r>
        <w:rPr>
          <w:spacing w:val="1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-19050</wp:posOffset>
                </wp:positionV>
                <wp:extent cx="5067300" cy="693420"/>
                <wp:effectExtent l="9525" t="12700" r="9525" b="8255"/>
                <wp:wrapNone/>
                <wp:docPr id="2" name="WordArt 3"/>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67300" cy="693420"/>
                        </a:xfrm>
                        <a:prstGeom prst="rect">
                          <a:avLst/>
                        </a:prstGeom>
                      </wps:spPr>
                      <wps:txbx>
                        <w:txbxContent>
                          <w:p>
                            <w:pPr>
                              <w:jc w:val="both"/>
                              <w:rPr>
                                <w:kern w:val="0"/>
                                <w:sz w:val="24"/>
                                <w:szCs w:val="24"/>
                              </w:rPr>
                            </w:pPr>
                          </w:p>
                        </w:txbxContent>
                      </wps:txbx>
                      <wps:bodyPr wrap="square" numCol="1" fromWordArt="1">
                        <a:prstTxWarp prst="textPlain">
                          <a:avLst>
                            <a:gd name="adj" fmla="val 50000"/>
                          </a:avLst>
                        </a:prstTxWarp>
                        <a:spAutoFit/>
                      </wps:bodyPr>
                    </wps:wsp>
                  </a:graphicData>
                </a:graphic>
              </wp:anchor>
            </w:drawing>
          </mc:Choice>
          <mc:Fallback>
            <w:pict>
              <v:shape id="WordArt 3" o:spid="_x0000_s1026" o:spt="202" type="#_x0000_t202" style="position:absolute;left:0pt;margin-left:9pt;margin-top:-1.5pt;height:54.6pt;width:399pt;z-index:251657216;mso-width-relative:page;mso-height-relative:page;" filled="f" stroked="f" coordsize="21600,21600" o:gfxdata="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eX0tdcAAAAJAQAADwAAAAAAAAABACAAAAAiAAAAZHJzL2Rvd25yZXYueG1sUEsB&#10;AhQAFAAAAAgAh07iQLHzzc32AQAA2QMAAA4AAAAAAAAAAQAgAAAAJgEAAGRycy9lMm9Eb2MueG1s&#10;UEsFBgAAAAAGAAYAWQEAAI4FAAAAAA==&#10;" adj="10800">
                <v:fill on="f" focussize="0,0"/>
                <v:stroke on="f"/>
                <v:imagedata o:title=""/>
                <o:lock v:ext="edit" text="t" aspectratio="f"/>
                <v:textbox style="mso-fit-shape-to-text:t;">
                  <w:txbxContent>
                    <w:p>
                      <w:pPr>
                        <w:jc w:val="both"/>
                        <w:rPr>
                          <w:kern w:val="0"/>
                          <w:sz w:val="24"/>
                          <w:szCs w:val="24"/>
                        </w:rPr>
                      </w:pPr>
                    </w:p>
                  </w:txbxContent>
                </v:textbox>
              </v:shape>
            </w:pict>
          </mc:Fallback>
        </mc:AlternateContent>
      </w:r>
      <w:bookmarkStart w:id="0" w:name="_GoBack"/>
      <w:bookmarkEnd w:id="0"/>
      <w:r>
        <w:rPr>
          <w:rFonts w:hint="eastAsia" w:ascii="仿宋_GB2312" w:hAnsi="仿宋" w:eastAsia="仿宋_GB2312"/>
          <w:bCs/>
          <w:sz w:val="28"/>
          <w:szCs w:val="28"/>
        </w:rPr>
        <w:t>附件</w:t>
      </w:r>
      <w:r>
        <w:rPr>
          <w:rFonts w:hint="eastAsia" w:ascii="仿宋_GB2312" w:hAnsi="仿宋" w:eastAsia="仿宋_GB2312"/>
          <w:b/>
          <w:sz w:val="28"/>
          <w:szCs w:val="28"/>
        </w:rPr>
        <w:t>：</w:t>
      </w:r>
    </w:p>
    <w:p>
      <w:pPr>
        <w:jc w:val="center"/>
        <w:rPr>
          <w:rFonts w:ascii="仿宋_GB2312" w:hAnsi="仿宋" w:eastAsia="仿宋_GB2312"/>
          <w:b/>
          <w:sz w:val="32"/>
          <w:szCs w:val="32"/>
        </w:rPr>
      </w:pPr>
      <w:r>
        <w:rPr>
          <w:rFonts w:hint="eastAsia" w:ascii="仿宋_GB2312" w:hAnsi="仿宋" w:eastAsia="仿宋_GB2312"/>
          <w:b/>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hAnsi="仿宋" w:eastAsia="仿宋_GB2312"/>
          <w:b/>
          <w:sz w:val="32"/>
          <w:szCs w:val="32"/>
        </w:rPr>
        <w:instrText xml:space="preserve">ADDIN CNKISM.UserStyle</w:instrText>
      </w:r>
      <w:r>
        <w:rPr>
          <w:rFonts w:hint="eastAsia" w:ascii="仿宋_GB2312" w:hAnsi="仿宋" w:eastAsia="仿宋_GB2312"/>
          <w:b/>
          <w:sz w:val="32"/>
          <w:szCs w:val="32"/>
        </w:rPr>
        <w:fldChar w:fldCharType="end"/>
      </w:r>
      <w:r>
        <w:rPr>
          <w:rFonts w:hint="eastAsia" w:ascii="仿宋_GB2312" w:hAnsi="仿宋" w:eastAsia="仿宋_GB2312"/>
          <w:b/>
          <w:sz w:val="32"/>
          <w:szCs w:val="32"/>
        </w:rPr>
        <w:t>中国绿色建筑市场发展调研问卷（2020年度）</w:t>
      </w:r>
    </w:p>
    <w:p>
      <w:pPr>
        <w:rPr>
          <w:rFonts w:ascii="仿宋_GB2312" w:hAnsi="仿宋" w:eastAsia="仿宋_GB2312"/>
          <w:sz w:val="24"/>
          <w:szCs w:val="24"/>
        </w:rPr>
      </w:pPr>
    </w:p>
    <w:p>
      <w:pPr>
        <w:rPr>
          <w:rFonts w:ascii="仿宋_GB2312" w:hAnsi="仿宋" w:eastAsia="仿宋_GB2312"/>
          <w:sz w:val="24"/>
          <w:szCs w:val="24"/>
        </w:rPr>
      </w:pPr>
    </w:p>
    <w:p>
      <w:pPr>
        <w:pStyle w:val="9"/>
        <w:numPr>
          <w:ilvl w:val="0"/>
          <w:numId w:val="1"/>
        </w:numPr>
        <w:ind w:firstLineChars="0"/>
        <w:rPr>
          <w:rFonts w:ascii="仿宋_GB2312" w:hAnsi="仿宋" w:eastAsia="仿宋_GB2312"/>
          <w:b/>
        </w:rPr>
      </w:pPr>
      <w:r>
        <w:rPr>
          <w:rFonts w:hint="eastAsia" w:ascii="仿宋_GB2312" w:hAnsi="仿宋" w:eastAsia="仿宋_GB2312"/>
          <w:b/>
        </w:rPr>
        <w:t>总体情况</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2652"/>
        <w:gridCol w:w="1347"/>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企业名称</w:t>
            </w:r>
          </w:p>
        </w:tc>
        <w:tc>
          <w:tcPr>
            <w:tcW w:w="6797" w:type="dxa"/>
            <w:gridSpan w:val="3"/>
            <w:vAlign w:val="center"/>
          </w:tcPr>
          <w:p>
            <w:pPr>
              <w:jc w:val="center"/>
              <w:rPr>
                <w:rFonts w:ascii="仿宋_GB2312" w:hAnsi="仿宋"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联系人姓名</w:t>
            </w:r>
          </w:p>
        </w:tc>
        <w:tc>
          <w:tcPr>
            <w:tcW w:w="2652" w:type="dxa"/>
            <w:vAlign w:val="center"/>
          </w:tcPr>
          <w:p>
            <w:pPr>
              <w:jc w:val="center"/>
              <w:rPr>
                <w:rFonts w:ascii="仿宋_GB2312" w:hAnsi="仿宋" w:eastAsia="仿宋_GB2312" w:cs="Times New Roman"/>
                <w:kern w:val="0"/>
                <w:sz w:val="24"/>
                <w:szCs w:val="24"/>
              </w:rPr>
            </w:pPr>
          </w:p>
        </w:tc>
        <w:tc>
          <w:tcPr>
            <w:tcW w:w="1347" w:type="dxa"/>
            <w:vAlign w:val="center"/>
          </w:tcPr>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职务</w:t>
            </w:r>
          </w:p>
        </w:tc>
        <w:tc>
          <w:tcPr>
            <w:tcW w:w="2798" w:type="dxa"/>
          </w:tcPr>
          <w:p>
            <w:pPr>
              <w:rPr>
                <w:rFonts w:ascii="仿宋_GB2312" w:hAnsi="仿宋" w:eastAsia="仿宋_GB2312"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电话</w:t>
            </w:r>
          </w:p>
        </w:tc>
        <w:tc>
          <w:tcPr>
            <w:tcW w:w="2652" w:type="dxa"/>
            <w:vAlign w:val="center"/>
          </w:tcPr>
          <w:p>
            <w:pPr>
              <w:jc w:val="center"/>
              <w:rPr>
                <w:rFonts w:ascii="仿宋_GB2312" w:hAnsi="仿宋" w:eastAsia="仿宋_GB2312" w:cs="Times New Roman"/>
                <w:kern w:val="0"/>
                <w:sz w:val="24"/>
                <w:szCs w:val="24"/>
              </w:rPr>
            </w:pPr>
          </w:p>
        </w:tc>
        <w:tc>
          <w:tcPr>
            <w:tcW w:w="1347" w:type="dxa"/>
            <w:vAlign w:val="center"/>
          </w:tcPr>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邮箱</w:t>
            </w:r>
          </w:p>
        </w:tc>
        <w:tc>
          <w:tcPr>
            <w:tcW w:w="2798" w:type="dxa"/>
          </w:tcPr>
          <w:p>
            <w:pPr>
              <w:rPr>
                <w:rFonts w:ascii="仿宋_GB2312" w:hAnsi="仿宋" w:eastAsia="仿宋_GB2312"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新开发项目面积（万平米）</w:t>
            </w:r>
          </w:p>
        </w:tc>
        <w:tc>
          <w:tcPr>
            <w:tcW w:w="2652" w:type="dxa"/>
            <w:vAlign w:val="center"/>
          </w:tcPr>
          <w:p>
            <w:pPr>
              <w:jc w:val="center"/>
              <w:rPr>
                <w:rFonts w:ascii="仿宋_GB2312" w:hAnsi="仿宋" w:eastAsia="仿宋_GB2312" w:cs="Times New Roman"/>
                <w:kern w:val="0"/>
                <w:sz w:val="24"/>
                <w:szCs w:val="24"/>
              </w:rPr>
            </w:pPr>
          </w:p>
        </w:tc>
        <w:tc>
          <w:tcPr>
            <w:tcW w:w="1347" w:type="dxa"/>
            <w:vAlign w:val="center"/>
          </w:tcPr>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新开发项目数量</w:t>
            </w:r>
          </w:p>
        </w:tc>
        <w:tc>
          <w:tcPr>
            <w:tcW w:w="2798" w:type="dxa"/>
          </w:tcPr>
          <w:p>
            <w:pPr>
              <w:rPr>
                <w:rFonts w:ascii="仿宋_GB2312" w:hAnsi="仿宋" w:eastAsia="仿宋_GB2312" w:cs="Times New Roman"/>
                <w:b/>
                <w:kern w:val="0"/>
                <w:sz w:val="24"/>
                <w:szCs w:val="24"/>
              </w:rPr>
            </w:pPr>
          </w:p>
        </w:tc>
      </w:tr>
    </w:tbl>
    <w:p>
      <w:pPr>
        <w:rPr>
          <w:rFonts w:ascii="仿宋_GB2312" w:hAnsi="仿宋" w:eastAsia="仿宋_GB2312"/>
          <w:b/>
          <w:sz w:val="24"/>
          <w:szCs w:val="24"/>
        </w:rPr>
      </w:pPr>
    </w:p>
    <w:p>
      <w:pPr>
        <w:rPr>
          <w:rFonts w:ascii="仿宋_GB2312" w:hAnsi="仿宋" w:eastAsia="仿宋_GB2312"/>
          <w:sz w:val="24"/>
          <w:szCs w:val="24"/>
        </w:rPr>
      </w:pPr>
    </w:p>
    <w:p>
      <w:pPr>
        <w:pStyle w:val="9"/>
        <w:numPr>
          <w:ilvl w:val="0"/>
          <w:numId w:val="1"/>
        </w:numPr>
        <w:spacing w:line="440" w:lineRule="exact"/>
        <w:ind w:left="0" w:firstLineChars="0"/>
        <w:rPr>
          <w:rFonts w:ascii="仿宋_GB2312" w:hAnsi="仿宋" w:eastAsia="仿宋_GB2312"/>
          <w:b/>
        </w:rPr>
      </w:pPr>
      <w:r>
        <w:rPr>
          <w:rFonts w:hint="eastAsia" w:ascii="仿宋_GB2312" w:hAnsi="仿宋" w:eastAsia="仿宋_GB2312"/>
          <w:b/>
        </w:rPr>
        <w:t>绿色建筑市场调研部分（共17个选择题）</w:t>
      </w:r>
    </w:p>
    <w:p>
      <w:pPr>
        <w:pStyle w:val="9"/>
        <w:numPr>
          <w:ilvl w:val="3"/>
          <w:numId w:val="2"/>
        </w:numPr>
        <w:spacing w:line="440" w:lineRule="exact"/>
        <w:ind w:left="0" w:firstLine="0" w:firstLineChars="0"/>
        <w:rPr>
          <w:rFonts w:ascii="仿宋_GB2312" w:hAnsi="仿宋" w:eastAsia="仿宋_GB2312"/>
        </w:rPr>
      </w:pPr>
      <w:r>
        <w:rPr>
          <w:rFonts w:hint="eastAsia" w:ascii="仿宋_GB2312" w:hAnsi="仿宋" w:eastAsia="仿宋_GB2312"/>
        </w:rPr>
        <w:t>贵司主要通过那个机构申报中国绿色建筑标识的： [单选题]</w:t>
      </w:r>
    </w:p>
    <w:tbl>
      <w:tblPr>
        <w:tblStyle w:val="7"/>
        <w:tblW w:w="830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□住建部科技与产业化发展中心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□城市科学研究会绿色建筑研究中心</w:t>
            </w:r>
          </w:p>
          <w:p>
            <w:pPr>
              <w:spacing w:line="440" w:lineRule="exact"/>
              <w:rPr>
                <w:rFonts w:ascii="仿宋_GB2312" w:hAnsi="仿宋" w:eastAsia="仿宋_GB2312" w:cs="微软雅黑"/>
                <w:sz w:val="24"/>
                <w:szCs w:val="24"/>
              </w:rPr>
            </w:pPr>
            <w:r>
              <w:rPr>
                <w:rFonts w:hint="eastAsia" w:ascii="仿宋_GB2312" w:hAnsi="仿宋" w:eastAsia="仿宋_GB2312"/>
                <w:sz w:val="24"/>
                <w:szCs w:val="24"/>
              </w:rPr>
              <w:t>□中国房地产业协会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□所在省市评价机构</w:t>
            </w:r>
          </w:p>
        </w:tc>
      </w:tr>
    </w:tbl>
    <w:p>
      <w:pPr>
        <w:spacing w:line="440" w:lineRule="exact"/>
        <w:rPr>
          <w:rFonts w:ascii="仿宋_GB2312" w:hAnsi="仿宋" w:eastAsia="仿宋_GB2312"/>
          <w:sz w:val="24"/>
          <w:szCs w:val="24"/>
        </w:rPr>
      </w:pPr>
    </w:p>
    <w:p>
      <w:pPr>
        <w:pStyle w:val="9"/>
        <w:numPr>
          <w:ilvl w:val="3"/>
          <w:numId w:val="2"/>
        </w:numPr>
        <w:spacing w:line="440" w:lineRule="exact"/>
        <w:ind w:left="0" w:firstLine="0" w:firstLineChars="0"/>
        <w:rPr>
          <w:rFonts w:ascii="仿宋_GB2312" w:hAnsi="仿宋" w:eastAsia="仿宋_GB2312"/>
        </w:rPr>
      </w:pPr>
      <w:r>
        <w:rPr>
          <w:rFonts w:hint="eastAsia" w:ascii="仿宋_GB2312" w:hAnsi="仿宋" w:eastAsia="仿宋_GB2312"/>
        </w:rPr>
        <w:t>贵司申报绿色建筑标识的主要目的是(最多选3项)： [多选题]</w:t>
      </w:r>
    </w:p>
    <w:tbl>
      <w:tblPr>
        <w:tblStyle w:val="7"/>
        <w:tblW w:w="830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□当地政府对绿色建筑的强制要求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□申报奖励资金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□市场差异化策略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□推动技术创新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□社会责任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□购房者需求</w:t>
            </w:r>
          </w:p>
        </w:tc>
      </w:tr>
    </w:tbl>
    <w:p>
      <w:pPr>
        <w:spacing w:line="440" w:lineRule="exact"/>
        <w:rPr>
          <w:rFonts w:ascii="仿宋_GB2312" w:hAnsi="仿宋" w:eastAsia="仿宋_GB2312"/>
          <w:sz w:val="24"/>
          <w:szCs w:val="24"/>
        </w:rPr>
      </w:pPr>
    </w:p>
    <w:p>
      <w:pPr>
        <w:pStyle w:val="9"/>
        <w:numPr>
          <w:ilvl w:val="3"/>
          <w:numId w:val="2"/>
        </w:numPr>
        <w:spacing w:line="440" w:lineRule="exact"/>
        <w:ind w:left="0" w:firstLine="0" w:firstLineChars="0"/>
        <w:rPr>
          <w:rFonts w:ascii="仿宋_GB2312" w:hAnsi="仿宋" w:eastAsia="仿宋_GB2312"/>
        </w:rPr>
      </w:pPr>
      <w:r>
        <w:rPr>
          <w:rFonts w:hint="eastAsia" w:ascii="仿宋_GB2312" w:hAnsi="仿宋" w:eastAsia="仿宋_GB2312"/>
        </w:rPr>
        <w:t>贵司正在申报的绿色建筑标准或评价标识有哪几种？ [多选题，不限项数]</w:t>
      </w:r>
      <w:r>
        <w:rPr>
          <w:rFonts w:hint="eastAsia" w:ascii="仿宋_GB2312" w:hAnsi="仿宋" w:eastAsia="仿宋_GB2312"/>
          <w:color w:val="FF0000"/>
        </w:rPr>
        <w:t xml:space="preserve"> </w:t>
      </w:r>
    </w:p>
    <w:tbl>
      <w:tblPr>
        <w:tblStyle w:val="7"/>
        <w:tblW w:w="830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□中国绿色建筑评价标识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□美国LEED认证标识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□英国BREEAM认证标识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□德国DGNB认证标识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□世行EDGE认证标识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□PHI被动式建筑认证标识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□AH主动式建筑认证标识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□中国被动式超低能耗建筑标识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□中国净零能耗建筑标识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□其他认证标识</w:t>
            </w:r>
          </w:p>
        </w:tc>
      </w:tr>
    </w:tbl>
    <w:p>
      <w:pPr>
        <w:spacing w:line="440" w:lineRule="exact"/>
        <w:rPr>
          <w:rFonts w:ascii="仿宋_GB2312" w:hAnsi="仿宋" w:eastAsia="仿宋_GB2312"/>
          <w:sz w:val="24"/>
          <w:szCs w:val="24"/>
        </w:rPr>
      </w:pPr>
    </w:p>
    <w:p>
      <w:pPr>
        <w:pStyle w:val="9"/>
        <w:numPr>
          <w:ilvl w:val="3"/>
          <w:numId w:val="2"/>
        </w:numPr>
        <w:spacing w:line="440" w:lineRule="exact"/>
        <w:ind w:left="0" w:firstLine="0" w:firstLineChars="0"/>
        <w:rPr>
          <w:rFonts w:ascii="仿宋_GB2312" w:hAnsi="仿宋" w:eastAsia="仿宋_GB2312"/>
        </w:rPr>
      </w:pPr>
      <w:r>
        <w:rPr>
          <w:rFonts w:hint="eastAsia" w:ascii="仿宋_GB2312" w:hAnsi="仿宋" w:eastAsia="仿宋_GB2312"/>
        </w:rPr>
        <w:t>贵司最可能向客户或消费者推荐的绿色建筑评价标识是？ [单选题]</w:t>
      </w:r>
    </w:p>
    <w:tbl>
      <w:tblPr>
        <w:tblStyle w:val="7"/>
        <w:tblW w:w="830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□中国绿色建筑评级标识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□美国LEED认证标识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□英国BREEAM认证标识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□德国DGNB认证标识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□世行EDGE认证标识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□PHI被动式建筑认证标识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□AH主动式建筑认证标识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□中国被动式超低能耗建筑标识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□其他认证标识</w:t>
            </w:r>
          </w:p>
        </w:tc>
      </w:tr>
    </w:tbl>
    <w:p>
      <w:pPr>
        <w:spacing w:line="440" w:lineRule="exact"/>
        <w:rPr>
          <w:rFonts w:ascii="仿宋_GB2312" w:hAnsi="仿宋" w:eastAsia="仿宋_GB2312"/>
          <w:sz w:val="24"/>
          <w:szCs w:val="24"/>
        </w:rPr>
      </w:pPr>
    </w:p>
    <w:p>
      <w:pPr>
        <w:pStyle w:val="9"/>
        <w:numPr>
          <w:ilvl w:val="3"/>
          <w:numId w:val="2"/>
        </w:numPr>
        <w:spacing w:line="440" w:lineRule="exact"/>
        <w:ind w:left="0" w:firstLine="0" w:firstLineChars="0"/>
        <w:rPr>
          <w:rFonts w:ascii="仿宋_GB2312" w:hAnsi="仿宋" w:eastAsia="仿宋_GB2312"/>
        </w:rPr>
      </w:pPr>
      <w:r>
        <w:rPr>
          <w:rFonts w:hint="eastAsia" w:ascii="仿宋_GB2312" w:hAnsi="仿宋" w:eastAsia="仿宋_GB2312"/>
        </w:rPr>
        <w:t xml:space="preserve">贵司是否认为本次新冠肺炎疫情危机会激发市场对健康建筑需求的增加？ [单选题] </w:t>
      </w:r>
    </w:p>
    <w:tbl>
      <w:tblPr>
        <w:tblStyle w:val="7"/>
        <w:tblW w:w="830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□否</w:t>
            </w:r>
          </w:p>
        </w:tc>
      </w:tr>
    </w:tbl>
    <w:p>
      <w:pPr>
        <w:spacing w:line="440" w:lineRule="exact"/>
        <w:rPr>
          <w:rFonts w:ascii="仿宋_GB2312" w:hAnsi="仿宋" w:eastAsia="仿宋_GB2312"/>
          <w:sz w:val="24"/>
          <w:szCs w:val="24"/>
        </w:rPr>
      </w:pPr>
    </w:p>
    <w:p>
      <w:pPr>
        <w:pStyle w:val="9"/>
        <w:numPr>
          <w:ilvl w:val="3"/>
          <w:numId w:val="2"/>
        </w:numPr>
        <w:spacing w:line="440" w:lineRule="exact"/>
        <w:ind w:left="0" w:firstLine="0" w:firstLineChars="0"/>
        <w:rPr>
          <w:rFonts w:ascii="仿宋_GB2312" w:hAnsi="仿宋" w:eastAsia="仿宋_GB2312"/>
        </w:rPr>
      </w:pPr>
      <w:r>
        <w:rPr>
          <w:rFonts w:hint="eastAsia" w:ascii="仿宋_GB2312" w:hAnsi="仿宋" w:eastAsia="仿宋_GB2312"/>
        </w:rPr>
        <w:t>贵司最可能向客户或消费者推荐的健康建筑标识是？ [单选题]</w:t>
      </w:r>
    </w:p>
    <w:tbl>
      <w:tblPr>
        <w:tblStyle w:val="7"/>
        <w:tblW w:w="830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□HiH健康标识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□健康建筑标识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□WELL标识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□其他标识</w:t>
            </w:r>
          </w:p>
        </w:tc>
      </w:tr>
    </w:tbl>
    <w:p>
      <w:pPr>
        <w:spacing w:line="440" w:lineRule="exact"/>
        <w:rPr>
          <w:rFonts w:ascii="仿宋_GB2312" w:hAnsi="仿宋" w:eastAsia="仿宋_GB2312"/>
          <w:sz w:val="24"/>
          <w:szCs w:val="24"/>
        </w:rPr>
      </w:pPr>
    </w:p>
    <w:p>
      <w:pPr>
        <w:pStyle w:val="9"/>
        <w:numPr>
          <w:ilvl w:val="3"/>
          <w:numId w:val="2"/>
        </w:numPr>
        <w:spacing w:line="440" w:lineRule="exact"/>
        <w:ind w:left="0" w:firstLine="0" w:firstLineChars="0"/>
        <w:rPr>
          <w:rFonts w:ascii="仿宋_GB2312" w:hAnsi="仿宋" w:eastAsia="仿宋_GB2312"/>
        </w:rPr>
      </w:pPr>
      <w:r>
        <w:rPr>
          <w:rFonts w:hint="eastAsia" w:ascii="仿宋_GB2312" w:hAnsi="仿宋" w:eastAsia="仿宋_GB2312"/>
        </w:rPr>
        <w:t xml:space="preserve">贵司所申报的绿色建筑是否获得过奖励或补贴？ [单选题] </w:t>
      </w:r>
    </w:p>
    <w:tbl>
      <w:tblPr>
        <w:tblStyle w:val="7"/>
        <w:tblW w:w="830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□没有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□有</w:t>
            </w:r>
          </w:p>
        </w:tc>
      </w:tr>
    </w:tbl>
    <w:p>
      <w:pPr>
        <w:spacing w:line="440" w:lineRule="exact"/>
        <w:rPr>
          <w:rFonts w:ascii="仿宋_GB2312" w:hAnsi="仿宋" w:eastAsia="仿宋_GB2312"/>
          <w:sz w:val="24"/>
          <w:szCs w:val="24"/>
        </w:rPr>
      </w:pPr>
    </w:p>
    <w:p>
      <w:pPr>
        <w:pStyle w:val="9"/>
        <w:numPr>
          <w:ilvl w:val="3"/>
          <w:numId w:val="2"/>
        </w:numPr>
        <w:spacing w:line="440" w:lineRule="exact"/>
        <w:ind w:left="0" w:firstLine="0" w:firstLineChars="0"/>
        <w:rPr>
          <w:rFonts w:ascii="仿宋_GB2312" w:hAnsi="仿宋" w:eastAsia="仿宋_GB2312"/>
        </w:rPr>
      </w:pPr>
      <w:r>
        <w:rPr>
          <w:rFonts w:hint="eastAsia" w:ascii="仿宋_GB2312" w:hAnsi="仿宋" w:eastAsia="仿宋_GB2312"/>
        </w:rPr>
        <w:t>贵司是否获得过绿色金融政策的支持？ [单选题]</w:t>
      </w:r>
    </w:p>
    <w:tbl>
      <w:tblPr>
        <w:tblStyle w:val="7"/>
        <w:tblW w:w="830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□发行过绿色债券</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□购买过绿色保险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□申请过绿色信贷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□无</w:t>
            </w:r>
          </w:p>
        </w:tc>
      </w:tr>
    </w:tbl>
    <w:p>
      <w:pPr>
        <w:spacing w:line="440" w:lineRule="exact"/>
        <w:rPr>
          <w:rFonts w:ascii="仿宋_GB2312" w:hAnsi="仿宋" w:eastAsia="仿宋_GB2312"/>
          <w:sz w:val="24"/>
          <w:szCs w:val="24"/>
        </w:rPr>
      </w:pPr>
    </w:p>
    <w:p>
      <w:pPr>
        <w:pStyle w:val="9"/>
        <w:numPr>
          <w:ilvl w:val="3"/>
          <w:numId w:val="2"/>
        </w:numPr>
        <w:spacing w:line="440" w:lineRule="exact"/>
        <w:ind w:left="0" w:firstLine="0" w:firstLineChars="0"/>
        <w:rPr>
          <w:rFonts w:ascii="仿宋_GB2312" w:hAnsi="仿宋" w:eastAsia="仿宋_GB2312"/>
        </w:rPr>
      </w:pPr>
      <w:r>
        <w:rPr>
          <w:rFonts w:hint="eastAsia" w:ascii="仿宋_GB2312" w:hAnsi="仿宋" w:eastAsia="仿宋_GB2312"/>
        </w:rPr>
        <w:t>贵司是否制定了明确的绿色建筑发展规划或目标？ [单选题]</w:t>
      </w:r>
    </w:p>
    <w:tbl>
      <w:tblPr>
        <w:tblStyle w:val="7"/>
        <w:tblW w:w="830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□否</w:t>
            </w:r>
          </w:p>
        </w:tc>
      </w:tr>
    </w:tbl>
    <w:p>
      <w:pPr>
        <w:spacing w:line="440" w:lineRule="exact"/>
        <w:rPr>
          <w:rFonts w:ascii="仿宋_GB2312" w:hAnsi="仿宋" w:eastAsia="仿宋_GB2312"/>
          <w:sz w:val="24"/>
          <w:szCs w:val="24"/>
        </w:rPr>
      </w:pPr>
    </w:p>
    <w:p>
      <w:pPr>
        <w:pStyle w:val="9"/>
        <w:numPr>
          <w:ilvl w:val="3"/>
          <w:numId w:val="2"/>
        </w:numPr>
        <w:tabs>
          <w:tab w:val="left" w:pos="567"/>
        </w:tabs>
        <w:spacing w:line="440" w:lineRule="exact"/>
        <w:ind w:left="0" w:firstLine="0" w:firstLineChars="0"/>
        <w:rPr>
          <w:rFonts w:ascii="仿宋_GB2312" w:hAnsi="仿宋" w:eastAsia="仿宋_GB2312"/>
        </w:rPr>
      </w:pPr>
      <w:r>
        <w:rPr>
          <w:rFonts w:hint="eastAsia" w:ascii="仿宋_GB2312" w:hAnsi="仿宋" w:eastAsia="仿宋_GB2312"/>
        </w:rPr>
        <w:t xml:space="preserve">贵司是否有计划开发自己的绿色建筑标准或健康建筑标准？ [单选题] </w:t>
      </w:r>
    </w:p>
    <w:tbl>
      <w:tblPr>
        <w:tblStyle w:val="7"/>
        <w:tblW w:w="830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□已经有绿色建筑企业标准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□有计划开发绿色建筑企业标准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□已经有健康建筑企业标准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□有计划开发健康建筑企业标准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□无企业标准计划</w:t>
            </w:r>
          </w:p>
        </w:tc>
      </w:tr>
    </w:tbl>
    <w:p>
      <w:pPr>
        <w:spacing w:line="440" w:lineRule="exact"/>
        <w:rPr>
          <w:rFonts w:ascii="仿宋_GB2312" w:hAnsi="仿宋" w:eastAsia="仿宋_GB2312"/>
          <w:sz w:val="24"/>
          <w:szCs w:val="24"/>
        </w:rPr>
      </w:pPr>
    </w:p>
    <w:p>
      <w:pPr>
        <w:pStyle w:val="9"/>
        <w:numPr>
          <w:ilvl w:val="3"/>
          <w:numId w:val="2"/>
        </w:numPr>
        <w:tabs>
          <w:tab w:val="left" w:pos="567"/>
        </w:tabs>
        <w:spacing w:line="440" w:lineRule="exact"/>
        <w:ind w:left="0" w:firstLine="0" w:firstLineChars="0"/>
        <w:rPr>
          <w:rFonts w:ascii="仿宋_GB2312" w:hAnsi="仿宋" w:eastAsia="仿宋_GB2312"/>
        </w:rPr>
      </w:pPr>
      <w:r>
        <w:rPr>
          <w:rFonts w:hint="eastAsia" w:ascii="仿宋_GB2312" w:hAnsi="仿宋" w:eastAsia="仿宋_GB2312"/>
        </w:rPr>
        <w:t>贵司近期是否有计划申报健康建筑认证标识？ [单选题]</w:t>
      </w:r>
    </w:p>
    <w:tbl>
      <w:tblPr>
        <w:tblStyle w:val="7"/>
        <w:tblW w:w="830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□不清楚</w:t>
            </w:r>
          </w:p>
          <w:p>
            <w:pPr>
              <w:spacing w:line="440" w:lineRule="exact"/>
              <w:rPr>
                <w:rFonts w:ascii="仿宋_GB2312" w:hAnsi="仿宋" w:eastAsia="仿宋_GB2312" w:cs="微软雅黑"/>
                <w:sz w:val="24"/>
                <w:szCs w:val="24"/>
              </w:rPr>
            </w:pPr>
          </w:p>
        </w:tc>
      </w:tr>
    </w:tbl>
    <w:p>
      <w:pPr>
        <w:pStyle w:val="9"/>
        <w:numPr>
          <w:ilvl w:val="3"/>
          <w:numId w:val="2"/>
        </w:numPr>
        <w:tabs>
          <w:tab w:val="left" w:pos="567"/>
        </w:tabs>
        <w:spacing w:line="440" w:lineRule="exact"/>
        <w:ind w:left="0" w:firstLine="0" w:firstLineChars="0"/>
        <w:rPr>
          <w:rFonts w:ascii="仿宋_GB2312" w:hAnsi="仿宋" w:eastAsia="仿宋_GB2312"/>
        </w:rPr>
      </w:pPr>
      <w:r>
        <w:rPr>
          <w:rFonts w:hint="eastAsia" w:ascii="仿宋_GB2312" w:hAnsi="仿宋" w:eastAsia="仿宋_GB2312"/>
        </w:rPr>
        <w:t xml:space="preserve">贵司正在运营的项目是否有计划申报既有建筑的绿色认证或健康认证，比如绿色建筑运行标识、LEED EB标识或BREEAM in Use标识？ [单选题] </w:t>
      </w:r>
    </w:p>
    <w:tbl>
      <w:tblPr>
        <w:tblStyle w:val="7"/>
        <w:tblW w:w="830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□不清楚</w:t>
            </w:r>
          </w:p>
        </w:tc>
      </w:tr>
    </w:tbl>
    <w:p>
      <w:pPr>
        <w:spacing w:line="440" w:lineRule="exact"/>
        <w:rPr>
          <w:rFonts w:ascii="仿宋_GB2312" w:hAnsi="仿宋" w:eastAsia="仿宋_GB2312"/>
          <w:sz w:val="24"/>
          <w:szCs w:val="24"/>
        </w:rPr>
      </w:pPr>
    </w:p>
    <w:p>
      <w:pPr>
        <w:pStyle w:val="9"/>
        <w:numPr>
          <w:ilvl w:val="3"/>
          <w:numId w:val="2"/>
        </w:numPr>
        <w:tabs>
          <w:tab w:val="left" w:pos="567"/>
        </w:tabs>
        <w:spacing w:line="440" w:lineRule="exact"/>
        <w:ind w:left="0" w:firstLine="0" w:firstLineChars="0"/>
        <w:rPr>
          <w:rFonts w:ascii="仿宋_GB2312" w:hAnsi="仿宋" w:eastAsia="仿宋_GB2312"/>
        </w:rPr>
      </w:pPr>
      <w:r>
        <w:rPr>
          <w:rFonts w:hint="eastAsia" w:ascii="仿宋_GB2312" w:hAnsi="仿宋" w:eastAsia="仿宋_GB2312"/>
        </w:rPr>
        <w:t xml:space="preserve">贵司倾向于选择哪一类绿色建筑咨询顾问公司？ [单选题] </w:t>
      </w:r>
    </w:p>
    <w:tbl>
      <w:tblPr>
        <w:tblStyle w:val="7"/>
        <w:tblW w:w="830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□设计院绿建部门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□自己公司的绿建部门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□独立第三方咨询公司</w:t>
            </w:r>
          </w:p>
        </w:tc>
      </w:tr>
    </w:tbl>
    <w:p>
      <w:pPr>
        <w:spacing w:line="440" w:lineRule="exact"/>
        <w:rPr>
          <w:rFonts w:ascii="仿宋_GB2312" w:hAnsi="仿宋" w:eastAsia="仿宋_GB2312"/>
          <w:sz w:val="24"/>
          <w:szCs w:val="24"/>
        </w:rPr>
      </w:pPr>
    </w:p>
    <w:p>
      <w:pPr>
        <w:pStyle w:val="9"/>
        <w:numPr>
          <w:ilvl w:val="3"/>
          <w:numId w:val="2"/>
        </w:numPr>
        <w:tabs>
          <w:tab w:val="left" w:pos="567"/>
        </w:tabs>
        <w:spacing w:line="440" w:lineRule="exact"/>
        <w:ind w:left="0" w:firstLine="0" w:firstLineChars="0"/>
        <w:rPr>
          <w:rFonts w:ascii="仿宋_GB2312" w:hAnsi="仿宋" w:eastAsia="仿宋_GB2312"/>
        </w:rPr>
      </w:pPr>
      <w:r>
        <w:rPr>
          <w:rFonts w:hint="eastAsia" w:ascii="仿宋_GB2312" w:hAnsi="仿宋" w:eastAsia="仿宋_GB2312"/>
        </w:rPr>
        <w:t>贵司如何管理绿色建筑的实施(包括设计和运行标识申报，后评估，能耗和环境品质监测等，最多选2项)？ [多选题]</w:t>
      </w:r>
      <w:r>
        <w:rPr>
          <w:rFonts w:hint="eastAsia" w:ascii="仿宋_GB2312" w:hAnsi="仿宋" w:eastAsia="仿宋_GB2312"/>
          <w:color w:val="FF0000"/>
        </w:rPr>
        <w:t xml:space="preserve"> </w:t>
      </w:r>
    </w:p>
    <w:tbl>
      <w:tblPr>
        <w:tblStyle w:val="7"/>
        <w:tblW w:w="830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□绿色建筑管理系统(从标识申报到运行管理全链条)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□建筑能耗监测系统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□环境品质监测系统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□人工管理(Excel表格、定期汇报等)</w:t>
            </w:r>
          </w:p>
        </w:tc>
      </w:tr>
    </w:tbl>
    <w:p>
      <w:pPr>
        <w:spacing w:line="440" w:lineRule="exact"/>
        <w:rPr>
          <w:rFonts w:ascii="仿宋_GB2312" w:hAnsi="仿宋" w:eastAsia="仿宋_GB2312"/>
          <w:sz w:val="24"/>
          <w:szCs w:val="24"/>
        </w:rPr>
      </w:pPr>
    </w:p>
    <w:p>
      <w:pPr>
        <w:pStyle w:val="9"/>
        <w:numPr>
          <w:ilvl w:val="3"/>
          <w:numId w:val="2"/>
        </w:numPr>
        <w:tabs>
          <w:tab w:val="left" w:pos="567"/>
        </w:tabs>
        <w:spacing w:line="440" w:lineRule="exact"/>
        <w:ind w:left="0" w:firstLine="0" w:firstLineChars="0"/>
        <w:rPr>
          <w:rFonts w:ascii="仿宋_GB2312" w:hAnsi="仿宋" w:eastAsia="仿宋_GB2312"/>
        </w:rPr>
      </w:pPr>
      <w:r>
        <w:rPr>
          <w:rFonts w:hint="eastAsia" w:ascii="仿宋_GB2312" w:hAnsi="仿宋" w:eastAsia="仿宋_GB2312"/>
        </w:rPr>
        <w:t xml:space="preserve">绿色建筑标识是否有助于贵司项目的销售/出租/运营？ [单选题] </w:t>
      </w:r>
    </w:p>
    <w:tbl>
      <w:tblPr>
        <w:tblStyle w:val="7"/>
        <w:tblW w:w="830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□无</w:t>
            </w:r>
          </w:p>
        </w:tc>
      </w:tr>
    </w:tbl>
    <w:p>
      <w:pPr>
        <w:spacing w:line="440" w:lineRule="exact"/>
        <w:rPr>
          <w:rFonts w:ascii="仿宋_GB2312" w:hAnsi="仿宋" w:eastAsia="仿宋_GB2312"/>
          <w:sz w:val="24"/>
          <w:szCs w:val="24"/>
        </w:rPr>
      </w:pPr>
    </w:p>
    <w:p>
      <w:pPr>
        <w:pStyle w:val="9"/>
        <w:numPr>
          <w:ilvl w:val="3"/>
          <w:numId w:val="2"/>
        </w:numPr>
        <w:tabs>
          <w:tab w:val="left" w:pos="567"/>
        </w:tabs>
        <w:spacing w:line="440" w:lineRule="exact"/>
        <w:ind w:left="0" w:firstLine="0" w:firstLineChars="0"/>
        <w:rPr>
          <w:rFonts w:ascii="仿宋_GB2312" w:hAnsi="仿宋" w:eastAsia="仿宋_GB2312"/>
        </w:rPr>
      </w:pPr>
      <w:r>
        <w:rPr>
          <w:rFonts w:hint="eastAsia" w:ascii="仿宋_GB2312" w:hAnsi="仿宋" w:eastAsia="仿宋_GB2312"/>
        </w:rPr>
        <w:t>过去十年我国绿色建筑发展取得了巨大的成就，贵司认为应归功于？ [多选题]</w:t>
      </w:r>
      <w:r>
        <w:rPr>
          <w:rFonts w:hint="eastAsia" w:ascii="仿宋_GB2312" w:hAnsi="仿宋" w:eastAsia="仿宋_GB2312"/>
          <w:color w:val="FF0000"/>
        </w:rPr>
        <w:t xml:space="preserve"> </w:t>
      </w:r>
    </w:p>
    <w:tbl>
      <w:tblPr>
        <w:tblStyle w:val="7"/>
        <w:tblW w:w="830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□全球气候变暖，环保运动高涨提高了民众的环保意识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□强制一星政策，各级政府对绿色建筑一星级在施工图中强制要求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□财政激励政策，各级政府对高星级运行标识项目的直接补贴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□绿色金融支持，比如绿色信贷，绿色保险等政策的激励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□绿色消费兴起，购房者或业主对节能环保建筑更加青睐</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□房企大力推动，比如万科，朗诗，当代等企业在绿色科技领域的研发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□媒体积极宣传，比如中房报绿色地产研究中心每年的绿色地产排行榜</w:t>
            </w:r>
          </w:p>
        </w:tc>
      </w:tr>
    </w:tbl>
    <w:p>
      <w:pPr>
        <w:spacing w:line="440" w:lineRule="exact"/>
        <w:rPr>
          <w:rFonts w:ascii="仿宋_GB2312" w:hAnsi="仿宋" w:eastAsia="仿宋_GB2312"/>
          <w:sz w:val="24"/>
          <w:szCs w:val="24"/>
        </w:rPr>
      </w:pPr>
    </w:p>
    <w:p>
      <w:pPr>
        <w:pStyle w:val="9"/>
        <w:numPr>
          <w:ilvl w:val="3"/>
          <w:numId w:val="2"/>
        </w:numPr>
        <w:tabs>
          <w:tab w:val="left" w:pos="567"/>
        </w:tabs>
        <w:spacing w:line="440" w:lineRule="exact"/>
        <w:ind w:left="0" w:firstLine="0" w:firstLineChars="0"/>
        <w:rPr>
          <w:rFonts w:ascii="仿宋_GB2312" w:hAnsi="仿宋" w:eastAsia="仿宋_GB2312"/>
        </w:rPr>
      </w:pPr>
      <w:r>
        <w:rPr>
          <w:rFonts w:hint="eastAsia" w:ascii="仿宋_GB2312" w:hAnsi="仿宋" w:eastAsia="仿宋_GB2312"/>
        </w:rPr>
        <w:t>贵司认为过去十多年绿色建筑大发展最大的受益群体/对象是？ [多选题]</w:t>
      </w:r>
      <w:r>
        <w:rPr>
          <w:rFonts w:hint="eastAsia" w:ascii="仿宋_GB2312" w:hAnsi="仿宋" w:eastAsia="仿宋_GB2312"/>
          <w:color w:val="FF0000"/>
        </w:rPr>
        <w:t xml:space="preserve"> </w:t>
      </w:r>
    </w:p>
    <w:tbl>
      <w:tblPr>
        <w:tblStyle w:val="7"/>
        <w:tblW w:w="830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30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□政府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□评价颁证机构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□咨询顾问公司</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□节能产品厂商和服务商，比如太阳能企业、节能监测软件企业等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□设计机构(含各类事务所)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□房地产开发企业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□施工总包监理企业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□检测机构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306" w:type="dxa"/>
            <w:shd w:val="clear" w:color="auto" w:fill="FFFFFF"/>
            <w:vAlign w:val="center"/>
          </w:tcPr>
          <w:p>
            <w:pPr>
              <w:spacing w:line="440" w:lineRule="exact"/>
              <w:rPr>
                <w:rFonts w:ascii="仿宋_GB2312" w:hAnsi="仿宋" w:eastAsia="仿宋_GB2312" w:cs="微软雅黑"/>
                <w:sz w:val="24"/>
                <w:szCs w:val="24"/>
              </w:rPr>
            </w:pPr>
            <w:r>
              <w:rPr>
                <w:rFonts w:hint="eastAsia" w:ascii="仿宋_GB2312" w:hAnsi="仿宋" w:eastAsia="仿宋_GB2312"/>
                <w:sz w:val="24"/>
                <w:szCs w:val="24"/>
              </w:rPr>
              <w:t>□普通消费者</w:t>
            </w:r>
          </w:p>
        </w:tc>
      </w:tr>
    </w:tbl>
    <w:p>
      <w:pPr>
        <w:rPr>
          <w:rFonts w:ascii="仿宋_GB2312" w:hAnsi="仿宋" w:eastAsia="仿宋_GB2312"/>
          <w:sz w:val="24"/>
          <w:szCs w:val="24"/>
        </w:rPr>
      </w:pPr>
    </w:p>
    <w:p>
      <w:pPr>
        <w:rPr>
          <w:rFonts w:ascii="仿宋_GB2312" w:hAnsi="仿宋" w:eastAsia="仿宋_GB2312"/>
          <w:sz w:val="24"/>
          <w:szCs w:val="24"/>
        </w:rPr>
      </w:pPr>
    </w:p>
    <w:p>
      <w:pPr>
        <w:pStyle w:val="9"/>
        <w:numPr>
          <w:ilvl w:val="0"/>
          <w:numId w:val="1"/>
        </w:numPr>
        <w:ind w:firstLineChars="0"/>
        <w:rPr>
          <w:rFonts w:ascii="仿宋_GB2312" w:hAnsi="仿宋" w:eastAsia="仿宋_GB2312"/>
          <w:b/>
        </w:rPr>
      </w:pPr>
      <w:r>
        <w:rPr>
          <w:rFonts w:hint="eastAsia" w:ascii="仿宋_GB2312" w:hAnsi="仿宋" w:eastAsia="仿宋_GB2312"/>
          <w:b/>
        </w:rPr>
        <w:t>绿色建筑项目统计</w:t>
      </w:r>
    </w:p>
    <w:p>
      <w:pPr>
        <w:rPr>
          <w:rFonts w:ascii="仿宋_GB2312" w:hAnsi="仿宋" w:eastAsia="仿宋_GB2312"/>
          <w:sz w:val="24"/>
          <w:szCs w:val="24"/>
        </w:rPr>
      </w:pPr>
      <w:r>
        <w:rPr>
          <w:rFonts w:hint="eastAsia" w:ascii="仿宋_GB2312" w:hAnsi="仿宋" w:eastAsia="仿宋_GB2312"/>
          <w:sz w:val="24"/>
          <w:szCs w:val="24"/>
        </w:rPr>
        <w:t>（1）绿色建筑评价</w:t>
      </w:r>
      <w:r>
        <w:rPr>
          <w:rFonts w:hint="eastAsia" w:ascii="仿宋_GB2312" w:hAnsi="仿宋" w:eastAsia="仿宋_GB2312"/>
          <w:bCs/>
          <w:sz w:val="24"/>
          <w:szCs w:val="24"/>
        </w:rPr>
        <w:t>设计标识</w:t>
      </w:r>
      <w:r>
        <w:rPr>
          <w:rFonts w:hint="eastAsia" w:ascii="仿宋_GB2312" w:hAnsi="仿宋" w:eastAsia="仿宋_GB2312"/>
          <w:sz w:val="24"/>
          <w:szCs w:val="24"/>
        </w:rPr>
        <w:t>星级认证</w:t>
      </w:r>
    </w:p>
    <w:tbl>
      <w:tblPr>
        <w:tblStyle w:val="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163"/>
        <w:gridCol w:w="1814"/>
        <w:gridCol w:w="141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gridSpan w:val="2"/>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设计标识</w:t>
            </w:r>
          </w:p>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认证等级</w:t>
            </w:r>
          </w:p>
        </w:tc>
        <w:tc>
          <w:tcPr>
            <w:tcW w:w="1163"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历年累积</w:t>
            </w:r>
          </w:p>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总项目数</w:t>
            </w:r>
          </w:p>
        </w:tc>
        <w:tc>
          <w:tcPr>
            <w:tcW w:w="1814"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2020年新增项目数（截止2020.8）</w:t>
            </w:r>
          </w:p>
        </w:tc>
        <w:tc>
          <w:tcPr>
            <w:tcW w:w="1418"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历年累积总项目面积</w:t>
            </w:r>
            <w:r>
              <w:fldChar w:fldCharType="begin"/>
            </w:r>
            <w:r>
              <w:instrText xml:space="preserve"> HYPERLINK "http://www.so.com/link?m=a4ZvQJllO5k50T9dcUWKQdz/4QKtUjygLi/+VmDs1LIhWyxUKqqgUBEonJEEuJ7FZ/iESFidzbXxz1CxHRp1Z7AqMpjUX7ymX5Lcj+M09E+xKq/mCLxYzCdMnh+vx/DSB738b+niu0k9uh1hrhxLfzqSGCQTRtPndxpdetUD8yodhYGmi" \t "https://www.so.com/_blank" </w:instrText>
            </w:r>
            <w:r>
              <w:fldChar w:fldCharType="separate"/>
            </w:r>
            <w:r>
              <w:rPr>
                <w:rFonts w:hint="eastAsia" w:ascii="Segoe UI Symbol" w:hAnsi="Segoe UI Symbol" w:eastAsia="Segoe UI Symbol" w:cs="Segoe UI Symbol"/>
                <w:kern w:val="0"/>
                <w:sz w:val="24"/>
                <w:szCs w:val="24"/>
              </w:rPr>
              <w:t>㎡</w:t>
            </w:r>
            <w:r>
              <w:rPr>
                <w:rFonts w:hint="eastAsia" w:ascii="Segoe UI Symbol" w:hAnsi="Segoe UI Symbol" w:eastAsia="Segoe UI Symbol" w:cs="Segoe UI Symbol"/>
                <w:kern w:val="0"/>
                <w:sz w:val="24"/>
                <w:szCs w:val="24"/>
              </w:rPr>
              <w:fldChar w:fldCharType="end"/>
            </w:r>
          </w:p>
        </w:tc>
        <w:tc>
          <w:tcPr>
            <w:tcW w:w="2126"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2020年新增项目面积（截止2020.8）</w:t>
            </w:r>
            <w:r>
              <w:fldChar w:fldCharType="begin"/>
            </w:r>
            <w:r>
              <w:instrText xml:space="preserve"> HYPERLINK "http://www.so.com/link?m=a4ZvQJllO5k50T9dcUWKQdz/4QKtUjygLi/+VmDs1LIhWyxUKqqgUBEonJEEuJ7FZ/iESFidzbXxz1CxHRp1Z7AqMpjUX7ymX5Lcj+M09E+xKq/mCLxYzCdMnh+vx/DSB738b+niu0k9uh1hrhxLfzqSGCQTRtPndxpdetUD8yodhYGmi" \t "https://www.so.com/_blank" </w:instrText>
            </w:r>
            <w:r>
              <w:fldChar w:fldCharType="separate"/>
            </w:r>
            <w:r>
              <w:rPr>
                <w:rFonts w:hint="eastAsia" w:ascii="Segoe UI Symbol" w:hAnsi="Segoe UI Symbol" w:eastAsia="Segoe UI Symbol" w:cs="Segoe UI Symbol"/>
                <w:kern w:val="0"/>
                <w:sz w:val="24"/>
                <w:szCs w:val="24"/>
              </w:rPr>
              <w:t>㎡</w:t>
            </w:r>
            <w:r>
              <w:rPr>
                <w:rFonts w:hint="eastAsia" w:ascii="Segoe UI Symbol" w:hAnsi="Segoe UI Symbol" w:eastAsia="Segoe UI Symbol" w:cs="Segoe UI Symbol"/>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59" w:type="dxa"/>
            <w:vMerge w:val="restart"/>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一星级</w:t>
            </w:r>
          </w:p>
        </w:tc>
        <w:tc>
          <w:tcPr>
            <w:tcW w:w="850"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住宅</w:t>
            </w:r>
          </w:p>
        </w:tc>
        <w:tc>
          <w:tcPr>
            <w:tcW w:w="1163" w:type="dxa"/>
          </w:tcPr>
          <w:p>
            <w:pPr>
              <w:rPr>
                <w:rFonts w:ascii="仿宋_GB2312" w:hAnsi="仿宋" w:eastAsia="仿宋_GB2312" w:cs="Times New Roman"/>
                <w:kern w:val="0"/>
                <w:sz w:val="24"/>
                <w:szCs w:val="24"/>
              </w:rPr>
            </w:pPr>
          </w:p>
        </w:tc>
        <w:tc>
          <w:tcPr>
            <w:tcW w:w="1814" w:type="dxa"/>
          </w:tcPr>
          <w:p>
            <w:pPr>
              <w:rPr>
                <w:rFonts w:ascii="仿宋_GB2312" w:hAnsi="仿宋" w:eastAsia="仿宋_GB2312" w:cs="Times New Roman"/>
                <w:kern w:val="0"/>
                <w:sz w:val="24"/>
                <w:szCs w:val="24"/>
              </w:rPr>
            </w:pPr>
          </w:p>
        </w:tc>
        <w:tc>
          <w:tcPr>
            <w:tcW w:w="1418" w:type="dxa"/>
          </w:tcPr>
          <w:p>
            <w:pPr>
              <w:rPr>
                <w:rFonts w:ascii="仿宋_GB2312" w:hAnsi="仿宋" w:eastAsia="仿宋_GB2312" w:cs="Times New Roman"/>
                <w:kern w:val="0"/>
                <w:sz w:val="24"/>
                <w:szCs w:val="24"/>
              </w:rPr>
            </w:pPr>
          </w:p>
        </w:tc>
        <w:tc>
          <w:tcPr>
            <w:tcW w:w="2126" w:type="dxa"/>
          </w:tcPr>
          <w:p>
            <w:pPr>
              <w:rPr>
                <w:rFonts w:ascii="仿宋_GB2312" w:hAnsi="仿宋"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959" w:type="dxa"/>
            <w:vMerge w:val="continue"/>
          </w:tcPr>
          <w:p>
            <w:pPr>
              <w:rPr>
                <w:rFonts w:ascii="仿宋_GB2312" w:hAnsi="仿宋" w:eastAsia="仿宋_GB2312" w:cs="Times New Roman"/>
                <w:kern w:val="0"/>
                <w:sz w:val="24"/>
                <w:szCs w:val="24"/>
              </w:rPr>
            </w:pPr>
          </w:p>
        </w:tc>
        <w:tc>
          <w:tcPr>
            <w:tcW w:w="850"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公建</w:t>
            </w:r>
          </w:p>
        </w:tc>
        <w:tc>
          <w:tcPr>
            <w:tcW w:w="1163" w:type="dxa"/>
          </w:tcPr>
          <w:p>
            <w:pPr>
              <w:rPr>
                <w:rFonts w:ascii="仿宋_GB2312" w:hAnsi="仿宋" w:eastAsia="仿宋_GB2312" w:cs="Times New Roman"/>
                <w:kern w:val="0"/>
                <w:sz w:val="24"/>
                <w:szCs w:val="24"/>
              </w:rPr>
            </w:pPr>
          </w:p>
        </w:tc>
        <w:tc>
          <w:tcPr>
            <w:tcW w:w="1814" w:type="dxa"/>
          </w:tcPr>
          <w:p>
            <w:pPr>
              <w:rPr>
                <w:rFonts w:ascii="仿宋_GB2312" w:hAnsi="仿宋" w:eastAsia="仿宋_GB2312" w:cs="Times New Roman"/>
                <w:kern w:val="0"/>
                <w:sz w:val="24"/>
                <w:szCs w:val="24"/>
              </w:rPr>
            </w:pPr>
          </w:p>
        </w:tc>
        <w:tc>
          <w:tcPr>
            <w:tcW w:w="1418" w:type="dxa"/>
          </w:tcPr>
          <w:p>
            <w:pPr>
              <w:rPr>
                <w:rFonts w:ascii="仿宋_GB2312" w:hAnsi="仿宋" w:eastAsia="仿宋_GB2312" w:cs="Times New Roman"/>
                <w:kern w:val="0"/>
                <w:sz w:val="24"/>
                <w:szCs w:val="24"/>
              </w:rPr>
            </w:pPr>
          </w:p>
        </w:tc>
        <w:tc>
          <w:tcPr>
            <w:tcW w:w="2126" w:type="dxa"/>
          </w:tcPr>
          <w:p>
            <w:pPr>
              <w:rPr>
                <w:rFonts w:ascii="仿宋_GB2312" w:hAnsi="仿宋"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二星级</w:t>
            </w:r>
          </w:p>
        </w:tc>
        <w:tc>
          <w:tcPr>
            <w:tcW w:w="850"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住宅</w:t>
            </w:r>
          </w:p>
        </w:tc>
        <w:tc>
          <w:tcPr>
            <w:tcW w:w="1163" w:type="dxa"/>
          </w:tcPr>
          <w:p>
            <w:pPr>
              <w:rPr>
                <w:rFonts w:ascii="仿宋_GB2312" w:hAnsi="仿宋" w:eastAsia="仿宋_GB2312" w:cs="Times New Roman"/>
                <w:kern w:val="0"/>
                <w:sz w:val="24"/>
                <w:szCs w:val="24"/>
              </w:rPr>
            </w:pPr>
          </w:p>
        </w:tc>
        <w:tc>
          <w:tcPr>
            <w:tcW w:w="1814" w:type="dxa"/>
          </w:tcPr>
          <w:p>
            <w:pPr>
              <w:rPr>
                <w:rFonts w:ascii="仿宋_GB2312" w:hAnsi="仿宋" w:eastAsia="仿宋_GB2312" w:cs="Times New Roman"/>
                <w:kern w:val="0"/>
                <w:sz w:val="24"/>
                <w:szCs w:val="24"/>
              </w:rPr>
            </w:pPr>
          </w:p>
        </w:tc>
        <w:tc>
          <w:tcPr>
            <w:tcW w:w="1418" w:type="dxa"/>
          </w:tcPr>
          <w:p>
            <w:pPr>
              <w:rPr>
                <w:rFonts w:ascii="仿宋_GB2312" w:hAnsi="仿宋" w:eastAsia="仿宋_GB2312" w:cs="Times New Roman"/>
                <w:kern w:val="0"/>
                <w:sz w:val="24"/>
                <w:szCs w:val="24"/>
              </w:rPr>
            </w:pPr>
          </w:p>
        </w:tc>
        <w:tc>
          <w:tcPr>
            <w:tcW w:w="2126" w:type="dxa"/>
          </w:tcPr>
          <w:p>
            <w:pPr>
              <w:rPr>
                <w:rFonts w:ascii="仿宋_GB2312" w:hAnsi="仿宋"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rPr>
                <w:rFonts w:ascii="仿宋_GB2312" w:hAnsi="仿宋" w:eastAsia="仿宋_GB2312" w:cs="Times New Roman"/>
                <w:kern w:val="0"/>
                <w:sz w:val="24"/>
                <w:szCs w:val="24"/>
              </w:rPr>
            </w:pPr>
          </w:p>
        </w:tc>
        <w:tc>
          <w:tcPr>
            <w:tcW w:w="850"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公建</w:t>
            </w:r>
          </w:p>
        </w:tc>
        <w:tc>
          <w:tcPr>
            <w:tcW w:w="1163" w:type="dxa"/>
          </w:tcPr>
          <w:p>
            <w:pPr>
              <w:rPr>
                <w:rFonts w:ascii="仿宋_GB2312" w:hAnsi="仿宋" w:eastAsia="仿宋_GB2312" w:cs="Times New Roman"/>
                <w:kern w:val="0"/>
                <w:sz w:val="24"/>
                <w:szCs w:val="24"/>
              </w:rPr>
            </w:pPr>
          </w:p>
        </w:tc>
        <w:tc>
          <w:tcPr>
            <w:tcW w:w="1814" w:type="dxa"/>
          </w:tcPr>
          <w:p>
            <w:pPr>
              <w:rPr>
                <w:rFonts w:ascii="仿宋_GB2312" w:hAnsi="仿宋" w:eastAsia="仿宋_GB2312" w:cs="Times New Roman"/>
                <w:kern w:val="0"/>
                <w:sz w:val="24"/>
                <w:szCs w:val="24"/>
              </w:rPr>
            </w:pPr>
          </w:p>
        </w:tc>
        <w:tc>
          <w:tcPr>
            <w:tcW w:w="1418" w:type="dxa"/>
          </w:tcPr>
          <w:p>
            <w:pPr>
              <w:rPr>
                <w:rFonts w:ascii="仿宋_GB2312" w:hAnsi="仿宋" w:eastAsia="仿宋_GB2312" w:cs="Times New Roman"/>
                <w:kern w:val="0"/>
                <w:sz w:val="24"/>
                <w:szCs w:val="24"/>
              </w:rPr>
            </w:pPr>
          </w:p>
        </w:tc>
        <w:tc>
          <w:tcPr>
            <w:tcW w:w="2126" w:type="dxa"/>
          </w:tcPr>
          <w:p>
            <w:pPr>
              <w:rPr>
                <w:rFonts w:ascii="仿宋_GB2312" w:hAnsi="仿宋"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三星级</w:t>
            </w:r>
          </w:p>
        </w:tc>
        <w:tc>
          <w:tcPr>
            <w:tcW w:w="850"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住宅</w:t>
            </w:r>
          </w:p>
        </w:tc>
        <w:tc>
          <w:tcPr>
            <w:tcW w:w="1163" w:type="dxa"/>
          </w:tcPr>
          <w:p>
            <w:pPr>
              <w:rPr>
                <w:rFonts w:ascii="仿宋_GB2312" w:hAnsi="仿宋" w:eastAsia="仿宋_GB2312" w:cs="Times New Roman"/>
                <w:kern w:val="0"/>
                <w:sz w:val="24"/>
                <w:szCs w:val="24"/>
              </w:rPr>
            </w:pPr>
          </w:p>
        </w:tc>
        <w:tc>
          <w:tcPr>
            <w:tcW w:w="1814" w:type="dxa"/>
          </w:tcPr>
          <w:p>
            <w:pPr>
              <w:rPr>
                <w:rFonts w:ascii="仿宋_GB2312" w:hAnsi="仿宋" w:eastAsia="仿宋_GB2312" w:cs="Times New Roman"/>
                <w:kern w:val="0"/>
                <w:sz w:val="24"/>
                <w:szCs w:val="24"/>
              </w:rPr>
            </w:pPr>
          </w:p>
        </w:tc>
        <w:tc>
          <w:tcPr>
            <w:tcW w:w="1418" w:type="dxa"/>
          </w:tcPr>
          <w:p>
            <w:pPr>
              <w:rPr>
                <w:rFonts w:ascii="仿宋_GB2312" w:hAnsi="仿宋" w:eastAsia="仿宋_GB2312" w:cs="Times New Roman"/>
                <w:kern w:val="0"/>
                <w:sz w:val="24"/>
                <w:szCs w:val="24"/>
              </w:rPr>
            </w:pPr>
          </w:p>
        </w:tc>
        <w:tc>
          <w:tcPr>
            <w:tcW w:w="2126" w:type="dxa"/>
          </w:tcPr>
          <w:p>
            <w:pPr>
              <w:rPr>
                <w:rFonts w:ascii="仿宋_GB2312" w:hAnsi="仿宋"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rPr>
                <w:rFonts w:ascii="仿宋_GB2312" w:hAnsi="仿宋" w:eastAsia="仿宋_GB2312" w:cs="Times New Roman"/>
                <w:kern w:val="0"/>
                <w:sz w:val="24"/>
                <w:szCs w:val="24"/>
              </w:rPr>
            </w:pPr>
          </w:p>
        </w:tc>
        <w:tc>
          <w:tcPr>
            <w:tcW w:w="850"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公建</w:t>
            </w:r>
          </w:p>
        </w:tc>
        <w:tc>
          <w:tcPr>
            <w:tcW w:w="1163" w:type="dxa"/>
          </w:tcPr>
          <w:p>
            <w:pPr>
              <w:rPr>
                <w:rFonts w:ascii="仿宋_GB2312" w:hAnsi="仿宋" w:eastAsia="仿宋_GB2312" w:cs="Times New Roman"/>
                <w:kern w:val="0"/>
                <w:sz w:val="24"/>
                <w:szCs w:val="24"/>
              </w:rPr>
            </w:pPr>
          </w:p>
        </w:tc>
        <w:tc>
          <w:tcPr>
            <w:tcW w:w="1814" w:type="dxa"/>
          </w:tcPr>
          <w:p>
            <w:pPr>
              <w:rPr>
                <w:rFonts w:ascii="仿宋_GB2312" w:hAnsi="仿宋" w:eastAsia="仿宋_GB2312" w:cs="Times New Roman"/>
                <w:kern w:val="0"/>
                <w:sz w:val="24"/>
                <w:szCs w:val="24"/>
              </w:rPr>
            </w:pPr>
          </w:p>
        </w:tc>
        <w:tc>
          <w:tcPr>
            <w:tcW w:w="1418" w:type="dxa"/>
          </w:tcPr>
          <w:p>
            <w:pPr>
              <w:rPr>
                <w:rFonts w:ascii="仿宋_GB2312" w:hAnsi="仿宋" w:eastAsia="仿宋_GB2312" w:cs="Times New Roman"/>
                <w:kern w:val="0"/>
                <w:sz w:val="24"/>
                <w:szCs w:val="24"/>
              </w:rPr>
            </w:pPr>
          </w:p>
        </w:tc>
        <w:tc>
          <w:tcPr>
            <w:tcW w:w="2126" w:type="dxa"/>
          </w:tcPr>
          <w:p>
            <w:pPr>
              <w:rPr>
                <w:rFonts w:ascii="仿宋_GB2312" w:hAnsi="仿宋" w:eastAsia="仿宋_GB2312" w:cs="Times New Roman"/>
                <w:kern w:val="0"/>
                <w:sz w:val="24"/>
                <w:szCs w:val="24"/>
              </w:rPr>
            </w:pPr>
          </w:p>
        </w:tc>
      </w:tr>
    </w:tbl>
    <w:p>
      <w:pPr>
        <w:rPr>
          <w:rFonts w:ascii="仿宋_GB2312" w:hAnsi="仿宋" w:eastAsia="仿宋_GB2312"/>
          <w:sz w:val="24"/>
          <w:szCs w:val="24"/>
        </w:rPr>
      </w:pPr>
    </w:p>
    <w:p>
      <w:pPr>
        <w:rPr>
          <w:rFonts w:ascii="仿宋_GB2312" w:hAnsi="仿宋" w:eastAsia="仿宋_GB2312"/>
          <w:sz w:val="24"/>
          <w:szCs w:val="24"/>
        </w:rPr>
      </w:pPr>
    </w:p>
    <w:p>
      <w:pPr>
        <w:rPr>
          <w:rFonts w:ascii="仿宋_GB2312" w:hAnsi="仿宋" w:eastAsia="仿宋_GB2312"/>
          <w:sz w:val="24"/>
          <w:szCs w:val="24"/>
        </w:rPr>
      </w:pPr>
      <w:r>
        <w:rPr>
          <w:rFonts w:hint="eastAsia" w:ascii="仿宋_GB2312" w:hAnsi="仿宋" w:eastAsia="仿宋_GB2312"/>
          <w:sz w:val="24"/>
          <w:szCs w:val="24"/>
        </w:rPr>
        <w:t>（2）绿色建筑评价</w:t>
      </w:r>
      <w:r>
        <w:rPr>
          <w:rFonts w:hint="eastAsia" w:ascii="仿宋_GB2312" w:hAnsi="仿宋" w:eastAsia="仿宋_GB2312"/>
          <w:bCs/>
          <w:sz w:val="24"/>
          <w:szCs w:val="24"/>
        </w:rPr>
        <w:t>运行标识</w:t>
      </w:r>
      <w:r>
        <w:rPr>
          <w:rFonts w:hint="eastAsia" w:ascii="仿宋_GB2312" w:hAnsi="仿宋" w:eastAsia="仿宋_GB2312"/>
          <w:sz w:val="24"/>
          <w:szCs w:val="24"/>
        </w:rPr>
        <w:t>星级认证</w:t>
      </w:r>
    </w:p>
    <w:tbl>
      <w:tblPr>
        <w:tblStyle w:val="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305"/>
        <w:gridCol w:w="1672"/>
        <w:gridCol w:w="141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gridSpan w:val="2"/>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运行标识</w:t>
            </w:r>
          </w:p>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认证等级</w:t>
            </w:r>
          </w:p>
        </w:tc>
        <w:tc>
          <w:tcPr>
            <w:tcW w:w="1305"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历年累积</w:t>
            </w:r>
          </w:p>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总项目数</w:t>
            </w:r>
          </w:p>
        </w:tc>
        <w:tc>
          <w:tcPr>
            <w:tcW w:w="1672"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2020年新增项目数（截止2020.8）</w:t>
            </w:r>
          </w:p>
        </w:tc>
        <w:tc>
          <w:tcPr>
            <w:tcW w:w="1418"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历年累积总项目面积</w:t>
            </w:r>
            <w:r>
              <w:fldChar w:fldCharType="begin"/>
            </w:r>
            <w:r>
              <w:instrText xml:space="preserve"> HYPERLINK "http://www.so.com/link?m=a4ZvQJllO5k50T9dcUWKQdz/4QKtUjygLi/+VmDs1LIhWyxUKqqgUBEonJEEuJ7FZ/iESFidzbXxz1CxHRp1Z7AqMpjUX7ymX5Lcj+M09E+xKq/mCLxYzCdMnh+vx/DSB738b+niu0k9uh1hrhxLfzqSGCQTRtPndxpdetUD8yodhYGmi" \t "https://www.so.com/_blank" </w:instrText>
            </w:r>
            <w:r>
              <w:fldChar w:fldCharType="separate"/>
            </w:r>
            <w:r>
              <w:rPr>
                <w:rFonts w:hint="eastAsia" w:ascii="Segoe UI Symbol" w:hAnsi="Segoe UI Symbol" w:eastAsia="Segoe UI Symbol" w:cs="Segoe UI Symbol"/>
                <w:kern w:val="0"/>
                <w:sz w:val="24"/>
                <w:szCs w:val="24"/>
              </w:rPr>
              <w:t>㎡</w:t>
            </w:r>
            <w:r>
              <w:rPr>
                <w:rFonts w:hint="eastAsia" w:ascii="Segoe UI Symbol" w:hAnsi="Segoe UI Symbol" w:eastAsia="Segoe UI Symbol" w:cs="Segoe UI Symbol"/>
                <w:kern w:val="0"/>
                <w:sz w:val="24"/>
                <w:szCs w:val="24"/>
              </w:rPr>
              <w:fldChar w:fldCharType="end"/>
            </w:r>
          </w:p>
        </w:tc>
        <w:tc>
          <w:tcPr>
            <w:tcW w:w="2126"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2020年新增项目面积（截止2020.8）</w:t>
            </w:r>
            <w:r>
              <w:fldChar w:fldCharType="begin"/>
            </w:r>
            <w:r>
              <w:instrText xml:space="preserve"> HYPERLINK "http://www.so.com/link?m=a4ZvQJllO5k50T9dcUWKQdz/4QKtUjygLi/+VmDs1LIhWyxUKqqgUBEonJEEuJ7FZ/iESFidzbXxz1CxHRp1Z7AqMpjUX7ymX5Lcj+M09E+xKq/mCLxYzCdMnh+vx/DSB738b+niu0k9uh1hrhxLfzqSGCQTRtPndxpdetUD8yodhYGmi" \t "https://www.so.com/_blank" </w:instrText>
            </w:r>
            <w:r>
              <w:fldChar w:fldCharType="separate"/>
            </w:r>
            <w:r>
              <w:rPr>
                <w:rFonts w:hint="eastAsia" w:ascii="Segoe UI Symbol" w:hAnsi="Segoe UI Symbol" w:eastAsia="Segoe UI Symbol" w:cs="Segoe UI Symbol"/>
                <w:kern w:val="0"/>
                <w:sz w:val="24"/>
                <w:szCs w:val="24"/>
              </w:rPr>
              <w:t>㎡</w:t>
            </w:r>
            <w:r>
              <w:rPr>
                <w:rFonts w:hint="eastAsia" w:ascii="Segoe UI Symbol" w:hAnsi="Segoe UI Symbol" w:eastAsia="Segoe UI Symbol" w:cs="Segoe UI Symbol"/>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59" w:type="dxa"/>
            <w:vMerge w:val="restart"/>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一星级</w:t>
            </w:r>
          </w:p>
        </w:tc>
        <w:tc>
          <w:tcPr>
            <w:tcW w:w="850"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住宅</w:t>
            </w:r>
          </w:p>
        </w:tc>
        <w:tc>
          <w:tcPr>
            <w:tcW w:w="1305" w:type="dxa"/>
          </w:tcPr>
          <w:p>
            <w:pPr>
              <w:rPr>
                <w:rFonts w:ascii="仿宋_GB2312" w:hAnsi="仿宋" w:eastAsia="仿宋_GB2312" w:cs="Times New Roman"/>
                <w:kern w:val="0"/>
                <w:sz w:val="24"/>
                <w:szCs w:val="24"/>
              </w:rPr>
            </w:pPr>
          </w:p>
        </w:tc>
        <w:tc>
          <w:tcPr>
            <w:tcW w:w="1672" w:type="dxa"/>
          </w:tcPr>
          <w:p>
            <w:pPr>
              <w:rPr>
                <w:rFonts w:ascii="仿宋_GB2312" w:hAnsi="仿宋" w:eastAsia="仿宋_GB2312" w:cs="Times New Roman"/>
                <w:kern w:val="0"/>
                <w:sz w:val="24"/>
                <w:szCs w:val="24"/>
              </w:rPr>
            </w:pPr>
          </w:p>
        </w:tc>
        <w:tc>
          <w:tcPr>
            <w:tcW w:w="1418" w:type="dxa"/>
          </w:tcPr>
          <w:p>
            <w:pPr>
              <w:rPr>
                <w:rFonts w:ascii="仿宋_GB2312" w:hAnsi="仿宋" w:eastAsia="仿宋_GB2312" w:cs="Times New Roman"/>
                <w:kern w:val="0"/>
                <w:sz w:val="24"/>
                <w:szCs w:val="24"/>
              </w:rPr>
            </w:pPr>
          </w:p>
        </w:tc>
        <w:tc>
          <w:tcPr>
            <w:tcW w:w="2126" w:type="dxa"/>
          </w:tcPr>
          <w:p>
            <w:pPr>
              <w:rPr>
                <w:rFonts w:ascii="仿宋_GB2312" w:hAnsi="仿宋"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959" w:type="dxa"/>
            <w:vMerge w:val="continue"/>
          </w:tcPr>
          <w:p>
            <w:pPr>
              <w:rPr>
                <w:rFonts w:ascii="仿宋_GB2312" w:hAnsi="仿宋" w:eastAsia="仿宋_GB2312" w:cs="Times New Roman"/>
                <w:kern w:val="0"/>
                <w:sz w:val="24"/>
                <w:szCs w:val="24"/>
              </w:rPr>
            </w:pPr>
          </w:p>
        </w:tc>
        <w:tc>
          <w:tcPr>
            <w:tcW w:w="850"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公建</w:t>
            </w:r>
          </w:p>
        </w:tc>
        <w:tc>
          <w:tcPr>
            <w:tcW w:w="1305" w:type="dxa"/>
          </w:tcPr>
          <w:p>
            <w:pPr>
              <w:rPr>
                <w:rFonts w:ascii="仿宋_GB2312" w:hAnsi="仿宋" w:eastAsia="仿宋_GB2312" w:cs="Times New Roman"/>
                <w:kern w:val="0"/>
                <w:sz w:val="24"/>
                <w:szCs w:val="24"/>
              </w:rPr>
            </w:pPr>
          </w:p>
        </w:tc>
        <w:tc>
          <w:tcPr>
            <w:tcW w:w="1672" w:type="dxa"/>
          </w:tcPr>
          <w:p>
            <w:pPr>
              <w:rPr>
                <w:rFonts w:ascii="仿宋_GB2312" w:hAnsi="仿宋" w:eastAsia="仿宋_GB2312" w:cs="Times New Roman"/>
                <w:kern w:val="0"/>
                <w:sz w:val="24"/>
                <w:szCs w:val="24"/>
              </w:rPr>
            </w:pPr>
          </w:p>
        </w:tc>
        <w:tc>
          <w:tcPr>
            <w:tcW w:w="1418" w:type="dxa"/>
          </w:tcPr>
          <w:p>
            <w:pPr>
              <w:rPr>
                <w:rFonts w:ascii="仿宋_GB2312" w:hAnsi="仿宋" w:eastAsia="仿宋_GB2312" w:cs="Times New Roman"/>
                <w:kern w:val="0"/>
                <w:sz w:val="24"/>
                <w:szCs w:val="24"/>
              </w:rPr>
            </w:pPr>
          </w:p>
        </w:tc>
        <w:tc>
          <w:tcPr>
            <w:tcW w:w="2126" w:type="dxa"/>
          </w:tcPr>
          <w:p>
            <w:pPr>
              <w:rPr>
                <w:rFonts w:ascii="仿宋_GB2312" w:hAnsi="仿宋"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二星级</w:t>
            </w:r>
          </w:p>
        </w:tc>
        <w:tc>
          <w:tcPr>
            <w:tcW w:w="850"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住宅</w:t>
            </w:r>
          </w:p>
        </w:tc>
        <w:tc>
          <w:tcPr>
            <w:tcW w:w="1305" w:type="dxa"/>
          </w:tcPr>
          <w:p>
            <w:pPr>
              <w:rPr>
                <w:rFonts w:ascii="仿宋_GB2312" w:hAnsi="仿宋" w:eastAsia="仿宋_GB2312" w:cs="Times New Roman"/>
                <w:kern w:val="0"/>
                <w:sz w:val="24"/>
                <w:szCs w:val="24"/>
              </w:rPr>
            </w:pPr>
          </w:p>
        </w:tc>
        <w:tc>
          <w:tcPr>
            <w:tcW w:w="1672" w:type="dxa"/>
          </w:tcPr>
          <w:p>
            <w:pPr>
              <w:rPr>
                <w:rFonts w:ascii="仿宋_GB2312" w:hAnsi="仿宋" w:eastAsia="仿宋_GB2312" w:cs="Times New Roman"/>
                <w:kern w:val="0"/>
                <w:sz w:val="24"/>
                <w:szCs w:val="24"/>
              </w:rPr>
            </w:pPr>
          </w:p>
        </w:tc>
        <w:tc>
          <w:tcPr>
            <w:tcW w:w="1418" w:type="dxa"/>
          </w:tcPr>
          <w:p>
            <w:pPr>
              <w:rPr>
                <w:rFonts w:ascii="仿宋_GB2312" w:hAnsi="仿宋" w:eastAsia="仿宋_GB2312" w:cs="Times New Roman"/>
                <w:kern w:val="0"/>
                <w:sz w:val="24"/>
                <w:szCs w:val="24"/>
              </w:rPr>
            </w:pPr>
          </w:p>
        </w:tc>
        <w:tc>
          <w:tcPr>
            <w:tcW w:w="2126" w:type="dxa"/>
          </w:tcPr>
          <w:p>
            <w:pPr>
              <w:rPr>
                <w:rFonts w:ascii="仿宋_GB2312" w:hAnsi="仿宋"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rPr>
                <w:rFonts w:ascii="仿宋_GB2312" w:hAnsi="仿宋" w:eastAsia="仿宋_GB2312" w:cs="Times New Roman"/>
                <w:kern w:val="0"/>
                <w:sz w:val="24"/>
                <w:szCs w:val="24"/>
              </w:rPr>
            </w:pPr>
          </w:p>
        </w:tc>
        <w:tc>
          <w:tcPr>
            <w:tcW w:w="850"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公建</w:t>
            </w:r>
          </w:p>
        </w:tc>
        <w:tc>
          <w:tcPr>
            <w:tcW w:w="1305" w:type="dxa"/>
          </w:tcPr>
          <w:p>
            <w:pPr>
              <w:rPr>
                <w:rFonts w:ascii="仿宋_GB2312" w:hAnsi="仿宋" w:eastAsia="仿宋_GB2312" w:cs="Times New Roman"/>
                <w:kern w:val="0"/>
                <w:sz w:val="24"/>
                <w:szCs w:val="24"/>
              </w:rPr>
            </w:pPr>
          </w:p>
        </w:tc>
        <w:tc>
          <w:tcPr>
            <w:tcW w:w="1672" w:type="dxa"/>
          </w:tcPr>
          <w:p>
            <w:pPr>
              <w:rPr>
                <w:rFonts w:ascii="仿宋_GB2312" w:hAnsi="仿宋" w:eastAsia="仿宋_GB2312" w:cs="Times New Roman"/>
                <w:kern w:val="0"/>
                <w:sz w:val="24"/>
                <w:szCs w:val="24"/>
              </w:rPr>
            </w:pPr>
          </w:p>
        </w:tc>
        <w:tc>
          <w:tcPr>
            <w:tcW w:w="1418" w:type="dxa"/>
          </w:tcPr>
          <w:p>
            <w:pPr>
              <w:rPr>
                <w:rFonts w:ascii="仿宋_GB2312" w:hAnsi="仿宋" w:eastAsia="仿宋_GB2312" w:cs="Times New Roman"/>
                <w:kern w:val="0"/>
                <w:sz w:val="24"/>
                <w:szCs w:val="24"/>
              </w:rPr>
            </w:pPr>
          </w:p>
        </w:tc>
        <w:tc>
          <w:tcPr>
            <w:tcW w:w="2126" w:type="dxa"/>
          </w:tcPr>
          <w:p>
            <w:pPr>
              <w:rPr>
                <w:rFonts w:ascii="仿宋_GB2312" w:hAnsi="仿宋"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三星级</w:t>
            </w:r>
          </w:p>
        </w:tc>
        <w:tc>
          <w:tcPr>
            <w:tcW w:w="850"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住宅</w:t>
            </w:r>
          </w:p>
        </w:tc>
        <w:tc>
          <w:tcPr>
            <w:tcW w:w="1305" w:type="dxa"/>
          </w:tcPr>
          <w:p>
            <w:pPr>
              <w:rPr>
                <w:rFonts w:ascii="仿宋_GB2312" w:hAnsi="仿宋" w:eastAsia="仿宋_GB2312" w:cs="Times New Roman"/>
                <w:kern w:val="0"/>
                <w:sz w:val="24"/>
                <w:szCs w:val="24"/>
              </w:rPr>
            </w:pPr>
          </w:p>
        </w:tc>
        <w:tc>
          <w:tcPr>
            <w:tcW w:w="1672" w:type="dxa"/>
          </w:tcPr>
          <w:p>
            <w:pPr>
              <w:rPr>
                <w:rFonts w:ascii="仿宋_GB2312" w:hAnsi="仿宋" w:eastAsia="仿宋_GB2312" w:cs="Times New Roman"/>
                <w:kern w:val="0"/>
                <w:sz w:val="24"/>
                <w:szCs w:val="24"/>
              </w:rPr>
            </w:pPr>
          </w:p>
        </w:tc>
        <w:tc>
          <w:tcPr>
            <w:tcW w:w="1418" w:type="dxa"/>
          </w:tcPr>
          <w:p>
            <w:pPr>
              <w:rPr>
                <w:rFonts w:ascii="仿宋_GB2312" w:hAnsi="仿宋" w:eastAsia="仿宋_GB2312" w:cs="Times New Roman"/>
                <w:kern w:val="0"/>
                <w:sz w:val="24"/>
                <w:szCs w:val="24"/>
              </w:rPr>
            </w:pPr>
          </w:p>
        </w:tc>
        <w:tc>
          <w:tcPr>
            <w:tcW w:w="2126" w:type="dxa"/>
          </w:tcPr>
          <w:p>
            <w:pPr>
              <w:rPr>
                <w:rFonts w:ascii="仿宋_GB2312" w:hAnsi="仿宋"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rPr>
                <w:rFonts w:ascii="仿宋_GB2312" w:hAnsi="仿宋" w:eastAsia="仿宋_GB2312" w:cs="Times New Roman"/>
                <w:kern w:val="0"/>
                <w:sz w:val="24"/>
                <w:szCs w:val="24"/>
              </w:rPr>
            </w:pPr>
          </w:p>
        </w:tc>
        <w:tc>
          <w:tcPr>
            <w:tcW w:w="850"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公建</w:t>
            </w:r>
          </w:p>
        </w:tc>
        <w:tc>
          <w:tcPr>
            <w:tcW w:w="1305" w:type="dxa"/>
          </w:tcPr>
          <w:p>
            <w:pPr>
              <w:rPr>
                <w:rFonts w:ascii="仿宋_GB2312" w:hAnsi="仿宋" w:eastAsia="仿宋_GB2312" w:cs="Times New Roman"/>
                <w:kern w:val="0"/>
                <w:sz w:val="24"/>
                <w:szCs w:val="24"/>
              </w:rPr>
            </w:pPr>
          </w:p>
        </w:tc>
        <w:tc>
          <w:tcPr>
            <w:tcW w:w="1672" w:type="dxa"/>
          </w:tcPr>
          <w:p>
            <w:pPr>
              <w:rPr>
                <w:rFonts w:ascii="仿宋_GB2312" w:hAnsi="仿宋" w:eastAsia="仿宋_GB2312" w:cs="Times New Roman"/>
                <w:kern w:val="0"/>
                <w:sz w:val="24"/>
                <w:szCs w:val="24"/>
              </w:rPr>
            </w:pPr>
          </w:p>
        </w:tc>
        <w:tc>
          <w:tcPr>
            <w:tcW w:w="1418" w:type="dxa"/>
          </w:tcPr>
          <w:p>
            <w:pPr>
              <w:rPr>
                <w:rFonts w:ascii="仿宋_GB2312" w:hAnsi="仿宋" w:eastAsia="仿宋_GB2312" w:cs="Times New Roman"/>
                <w:kern w:val="0"/>
                <w:sz w:val="24"/>
                <w:szCs w:val="24"/>
              </w:rPr>
            </w:pPr>
          </w:p>
        </w:tc>
        <w:tc>
          <w:tcPr>
            <w:tcW w:w="2126" w:type="dxa"/>
          </w:tcPr>
          <w:p>
            <w:pPr>
              <w:rPr>
                <w:rFonts w:ascii="仿宋_GB2312" w:hAnsi="仿宋" w:eastAsia="仿宋_GB2312" w:cs="Times New Roman"/>
                <w:kern w:val="0"/>
                <w:sz w:val="24"/>
                <w:szCs w:val="24"/>
              </w:rPr>
            </w:pPr>
          </w:p>
        </w:tc>
      </w:tr>
    </w:tbl>
    <w:p>
      <w:pPr>
        <w:rPr>
          <w:rFonts w:ascii="仿宋_GB2312" w:hAnsi="仿宋" w:eastAsia="仿宋_GB2312"/>
          <w:sz w:val="24"/>
          <w:szCs w:val="24"/>
        </w:rPr>
      </w:pPr>
    </w:p>
    <w:p>
      <w:pPr>
        <w:rPr>
          <w:rFonts w:ascii="仿宋_GB2312" w:hAnsi="仿宋" w:eastAsia="仿宋_GB2312"/>
          <w:sz w:val="24"/>
          <w:szCs w:val="24"/>
        </w:rPr>
      </w:pPr>
    </w:p>
    <w:p>
      <w:pPr>
        <w:rPr>
          <w:rFonts w:ascii="仿宋_GB2312" w:hAnsi="仿宋" w:eastAsia="仿宋_GB2312"/>
          <w:sz w:val="24"/>
          <w:szCs w:val="24"/>
        </w:rPr>
      </w:pPr>
      <w:r>
        <w:rPr>
          <w:rFonts w:hint="eastAsia" w:ascii="仿宋_GB2312" w:hAnsi="仿宋" w:eastAsia="仿宋_GB2312"/>
          <w:sz w:val="24"/>
          <w:szCs w:val="24"/>
        </w:rPr>
        <w:t>（3）LEED认证标识</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04"/>
        <w:gridCol w:w="2239"/>
        <w:gridCol w:w="1701"/>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认证等级</w:t>
            </w:r>
          </w:p>
        </w:tc>
        <w:tc>
          <w:tcPr>
            <w:tcW w:w="1304"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历年累积</w:t>
            </w:r>
          </w:p>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总项目数</w:t>
            </w:r>
          </w:p>
        </w:tc>
        <w:tc>
          <w:tcPr>
            <w:tcW w:w="2239"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2020年新增项目数</w:t>
            </w:r>
          </w:p>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（截止2020.8）</w:t>
            </w:r>
          </w:p>
        </w:tc>
        <w:tc>
          <w:tcPr>
            <w:tcW w:w="1701"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历年累积总项目面积</w:t>
            </w:r>
            <w:r>
              <w:fldChar w:fldCharType="begin"/>
            </w:r>
            <w:r>
              <w:instrText xml:space="preserve"> HYPERLINK "http://www.so.com/link?m=a4ZvQJllO5k50T9dcUWKQdz/4QKtUjygLi/+VmDs1LIhWyxUKqqgUBEonJEEuJ7FZ/iESFidzbXxz1CxHRp1Z7AqMpjUX7ymX5Lcj+M09E+xKq/mCLxYzCdMnh+vx/DSB738b+niu0k9uh1hrhxLfzqSGCQTRtPndxpdetUD8yodhYGmi" \t "https://www.so.com/_blank" </w:instrText>
            </w:r>
            <w:r>
              <w:fldChar w:fldCharType="separate"/>
            </w:r>
            <w:r>
              <w:rPr>
                <w:rFonts w:hint="eastAsia" w:ascii="Segoe UI Symbol" w:hAnsi="Segoe UI Symbol" w:eastAsia="Segoe UI Symbol" w:cs="Segoe UI Symbol"/>
                <w:kern w:val="0"/>
                <w:sz w:val="24"/>
                <w:szCs w:val="24"/>
              </w:rPr>
              <w:t>㎡</w:t>
            </w:r>
            <w:r>
              <w:rPr>
                <w:rFonts w:hint="eastAsia" w:ascii="Segoe UI Symbol" w:hAnsi="Segoe UI Symbol" w:eastAsia="Segoe UI Symbol" w:cs="Segoe UI Symbol"/>
                <w:kern w:val="0"/>
                <w:sz w:val="24"/>
                <w:szCs w:val="24"/>
              </w:rPr>
              <w:fldChar w:fldCharType="end"/>
            </w:r>
          </w:p>
        </w:tc>
        <w:tc>
          <w:tcPr>
            <w:tcW w:w="2177"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2020年新增项目面积（截止2020.8）</w:t>
            </w:r>
            <w:r>
              <w:fldChar w:fldCharType="begin"/>
            </w:r>
            <w:r>
              <w:instrText xml:space="preserve"> HYPERLINK "http://www.so.com/link?m=a4ZvQJllO5k50T9dcUWKQdz/4QKtUjygLi/+VmDs1LIhWyxUKqqgUBEonJEEuJ7FZ/iESFidzbXxz1CxHRp1Z7AqMpjUX7ymX5Lcj+M09E+xKq/mCLxYzCdMnh+vx/DSB738b+niu0k9uh1hrhxLfzqSGCQTRtPndxpdetUD8yodhYGmi" \t "https://www.so.com/_blank" </w:instrText>
            </w:r>
            <w:r>
              <w:fldChar w:fldCharType="separate"/>
            </w:r>
            <w:r>
              <w:rPr>
                <w:rFonts w:hint="eastAsia" w:ascii="Segoe UI Symbol" w:hAnsi="Segoe UI Symbol" w:eastAsia="Segoe UI Symbol" w:cs="Segoe UI Symbol"/>
                <w:kern w:val="0"/>
                <w:sz w:val="24"/>
                <w:szCs w:val="24"/>
              </w:rPr>
              <w:t>㎡</w:t>
            </w:r>
            <w:r>
              <w:rPr>
                <w:rFonts w:hint="eastAsia" w:ascii="Segoe UI Symbol" w:hAnsi="Segoe UI Symbol" w:eastAsia="Segoe UI Symbol" w:cs="Segoe UI Symbol"/>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认证级</w:t>
            </w:r>
          </w:p>
        </w:tc>
        <w:tc>
          <w:tcPr>
            <w:tcW w:w="1304" w:type="dxa"/>
          </w:tcPr>
          <w:p>
            <w:pPr>
              <w:rPr>
                <w:rFonts w:ascii="仿宋_GB2312" w:hAnsi="仿宋" w:eastAsia="仿宋_GB2312" w:cs="Times New Roman"/>
                <w:kern w:val="0"/>
                <w:sz w:val="24"/>
                <w:szCs w:val="24"/>
              </w:rPr>
            </w:pPr>
          </w:p>
        </w:tc>
        <w:tc>
          <w:tcPr>
            <w:tcW w:w="2239" w:type="dxa"/>
          </w:tcPr>
          <w:p>
            <w:pPr>
              <w:rPr>
                <w:rFonts w:ascii="仿宋_GB2312" w:hAnsi="仿宋" w:eastAsia="仿宋_GB2312" w:cs="Times New Roman"/>
                <w:kern w:val="0"/>
                <w:sz w:val="24"/>
                <w:szCs w:val="24"/>
              </w:rPr>
            </w:pPr>
          </w:p>
        </w:tc>
        <w:tc>
          <w:tcPr>
            <w:tcW w:w="1701" w:type="dxa"/>
          </w:tcPr>
          <w:p>
            <w:pPr>
              <w:rPr>
                <w:rFonts w:ascii="仿宋_GB2312" w:hAnsi="仿宋" w:eastAsia="仿宋_GB2312" w:cs="Times New Roman"/>
                <w:kern w:val="0"/>
                <w:sz w:val="24"/>
                <w:szCs w:val="24"/>
              </w:rPr>
            </w:pPr>
          </w:p>
        </w:tc>
        <w:tc>
          <w:tcPr>
            <w:tcW w:w="2177" w:type="dxa"/>
          </w:tcPr>
          <w:p>
            <w:pPr>
              <w:rPr>
                <w:rFonts w:ascii="仿宋_GB2312" w:hAnsi="仿宋"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银级</w:t>
            </w:r>
          </w:p>
        </w:tc>
        <w:tc>
          <w:tcPr>
            <w:tcW w:w="1304" w:type="dxa"/>
          </w:tcPr>
          <w:p>
            <w:pPr>
              <w:rPr>
                <w:rFonts w:ascii="仿宋_GB2312" w:hAnsi="仿宋" w:eastAsia="仿宋_GB2312" w:cs="Times New Roman"/>
                <w:kern w:val="0"/>
                <w:sz w:val="24"/>
                <w:szCs w:val="24"/>
              </w:rPr>
            </w:pPr>
          </w:p>
        </w:tc>
        <w:tc>
          <w:tcPr>
            <w:tcW w:w="2239" w:type="dxa"/>
          </w:tcPr>
          <w:p>
            <w:pPr>
              <w:rPr>
                <w:rFonts w:ascii="仿宋_GB2312" w:hAnsi="仿宋" w:eastAsia="仿宋_GB2312" w:cs="Times New Roman"/>
                <w:kern w:val="0"/>
                <w:sz w:val="24"/>
                <w:szCs w:val="24"/>
              </w:rPr>
            </w:pPr>
          </w:p>
        </w:tc>
        <w:tc>
          <w:tcPr>
            <w:tcW w:w="1701" w:type="dxa"/>
          </w:tcPr>
          <w:p>
            <w:pPr>
              <w:rPr>
                <w:rFonts w:ascii="仿宋_GB2312" w:hAnsi="仿宋" w:eastAsia="仿宋_GB2312" w:cs="Times New Roman"/>
                <w:kern w:val="0"/>
                <w:sz w:val="24"/>
                <w:szCs w:val="24"/>
              </w:rPr>
            </w:pPr>
          </w:p>
        </w:tc>
        <w:tc>
          <w:tcPr>
            <w:tcW w:w="2177" w:type="dxa"/>
          </w:tcPr>
          <w:p>
            <w:pPr>
              <w:rPr>
                <w:rFonts w:ascii="仿宋_GB2312" w:hAnsi="仿宋"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金级</w:t>
            </w:r>
          </w:p>
        </w:tc>
        <w:tc>
          <w:tcPr>
            <w:tcW w:w="1304" w:type="dxa"/>
          </w:tcPr>
          <w:p>
            <w:pPr>
              <w:rPr>
                <w:rFonts w:ascii="仿宋_GB2312" w:hAnsi="仿宋" w:eastAsia="仿宋_GB2312" w:cs="Times New Roman"/>
                <w:kern w:val="0"/>
                <w:sz w:val="24"/>
                <w:szCs w:val="24"/>
              </w:rPr>
            </w:pPr>
          </w:p>
        </w:tc>
        <w:tc>
          <w:tcPr>
            <w:tcW w:w="2239" w:type="dxa"/>
          </w:tcPr>
          <w:p>
            <w:pPr>
              <w:rPr>
                <w:rFonts w:ascii="仿宋_GB2312" w:hAnsi="仿宋" w:eastAsia="仿宋_GB2312" w:cs="Times New Roman"/>
                <w:kern w:val="0"/>
                <w:sz w:val="24"/>
                <w:szCs w:val="24"/>
              </w:rPr>
            </w:pPr>
          </w:p>
        </w:tc>
        <w:tc>
          <w:tcPr>
            <w:tcW w:w="1701" w:type="dxa"/>
          </w:tcPr>
          <w:p>
            <w:pPr>
              <w:rPr>
                <w:rFonts w:ascii="仿宋_GB2312" w:hAnsi="仿宋" w:eastAsia="仿宋_GB2312" w:cs="Times New Roman"/>
                <w:kern w:val="0"/>
                <w:sz w:val="24"/>
                <w:szCs w:val="24"/>
              </w:rPr>
            </w:pPr>
          </w:p>
        </w:tc>
        <w:tc>
          <w:tcPr>
            <w:tcW w:w="2177" w:type="dxa"/>
          </w:tcPr>
          <w:p>
            <w:pPr>
              <w:rPr>
                <w:rFonts w:ascii="仿宋_GB2312" w:hAnsi="仿宋"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铂金级</w:t>
            </w:r>
          </w:p>
        </w:tc>
        <w:tc>
          <w:tcPr>
            <w:tcW w:w="1304" w:type="dxa"/>
          </w:tcPr>
          <w:p>
            <w:pPr>
              <w:rPr>
                <w:rFonts w:ascii="仿宋_GB2312" w:hAnsi="仿宋" w:eastAsia="仿宋_GB2312" w:cs="Times New Roman"/>
                <w:kern w:val="0"/>
                <w:sz w:val="24"/>
                <w:szCs w:val="24"/>
              </w:rPr>
            </w:pPr>
          </w:p>
        </w:tc>
        <w:tc>
          <w:tcPr>
            <w:tcW w:w="2239" w:type="dxa"/>
          </w:tcPr>
          <w:p>
            <w:pPr>
              <w:rPr>
                <w:rFonts w:ascii="仿宋_GB2312" w:hAnsi="仿宋" w:eastAsia="仿宋_GB2312" w:cs="Times New Roman"/>
                <w:kern w:val="0"/>
                <w:sz w:val="24"/>
                <w:szCs w:val="24"/>
              </w:rPr>
            </w:pPr>
          </w:p>
        </w:tc>
        <w:tc>
          <w:tcPr>
            <w:tcW w:w="1701" w:type="dxa"/>
          </w:tcPr>
          <w:p>
            <w:pPr>
              <w:rPr>
                <w:rFonts w:ascii="仿宋_GB2312" w:hAnsi="仿宋" w:eastAsia="仿宋_GB2312" w:cs="Times New Roman"/>
                <w:kern w:val="0"/>
                <w:sz w:val="24"/>
                <w:szCs w:val="24"/>
              </w:rPr>
            </w:pPr>
          </w:p>
        </w:tc>
        <w:tc>
          <w:tcPr>
            <w:tcW w:w="2177" w:type="dxa"/>
          </w:tcPr>
          <w:p>
            <w:pPr>
              <w:rPr>
                <w:rFonts w:ascii="仿宋_GB2312" w:hAnsi="仿宋" w:eastAsia="仿宋_GB2312" w:cs="Times New Roman"/>
                <w:kern w:val="0"/>
                <w:sz w:val="24"/>
                <w:szCs w:val="24"/>
              </w:rPr>
            </w:pPr>
          </w:p>
        </w:tc>
      </w:tr>
    </w:tbl>
    <w:p>
      <w:pPr>
        <w:rPr>
          <w:rFonts w:ascii="仿宋_GB2312" w:hAnsi="仿宋" w:eastAsia="仿宋_GB2312"/>
          <w:sz w:val="24"/>
          <w:szCs w:val="24"/>
        </w:rPr>
      </w:pPr>
    </w:p>
    <w:p>
      <w:pPr>
        <w:rPr>
          <w:rFonts w:ascii="仿宋_GB2312" w:hAnsi="仿宋" w:eastAsia="仿宋_GB2312"/>
          <w:sz w:val="24"/>
          <w:szCs w:val="24"/>
        </w:rPr>
      </w:pPr>
    </w:p>
    <w:p>
      <w:pPr>
        <w:rPr>
          <w:rFonts w:ascii="仿宋_GB2312" w:hAnsi="仿宋" w:eastAsia="仿宋_GB2312"/>
          <w:sz w:val="24"/>
          <w:szCs w:val="24"/>
        </w:rPr>
      </w:pPr>
      <w:r>
        <w:rPr>
          <w:rFonts w:hint="eastAsia" w:ascii="仿宋_GB2312" w:hAnsi="仿宋" w:eastAsia="仿宋_GB2312"/>
          <w:sz w:val="24"/>
          <w:szCs w:val="24"/>
        </w:rPr>
        <w:t>（4）WELL认证/CHBL标识/HiH健康标识等健康建筑认证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2126"/>
        <w:gridCol w:w="1701"/>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认证体系及等级</w:t>
            </w:r>
          </w:p>
        </w:tc>
        <w:tc>
          <w:tcPr>
            <w:tcW w:w="1134"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历年累积</w:t>
            </w:r>
          </w:p>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总项目数</w:t>
            </w:r>
          </w:p>
        </w:tc>
        <w:tc>
          <w:tcPr>
            <w:tcW w:w="2126"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2020年新增项目数</w:t>
            </w:r>
          </w:p>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（截止2020.8）</w:t>
            </w:r>
          </w:p>
        </w:tc>
        <w:tc>
          <w:tcPr>
            <w:tcW w:w="1701"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历年累积总项目面积</w:t>
            </w:r>
            <w:r>
              <w:fldChar w:fldCharType="begin"/>
            </w:r>
            <w:r>
              <w:instrText xml:space="preserve"> HYPERLINK "http://www.so.com/link?m=a4ZvQJllO5k50T9dcUWKQdz/4QKtUjygLi/+VmDs1LIhWyxUKqqgUBEonJEEuJ7FZ/iESFidzbXxz1CxHRp1Z7AqMpjUX7ymX5Lcj+M09E+xKq/mCLxYzCdMnh+vx/DSB738b+niu0k9uh1hrhxLfzqSGCQTRtPndxpdetUD8yodhYGmi" \t "https://www.so.com/_blank" </w:instrText>
            </w:r>
            <w:r>
              <w:fldChar w:fldCharType="separate"/>
            </w:r>
            <w:r>
              <w:rPr>
                <w:rFonts w:hint="eastAsia" w:ascii="Segoe UI Symbol" w:hAnsi="Segoe UI Symbol" w:eastAsia="Segoe UI Symbol" w:cs="Segoe UI Symbol"/>
                <w:kern w:val="0"/>
                <w:sz w:val="24"/>
                <w:szCs w:val="24"/>
              </w:rPr>
              <w:t>㎡</w:t>
            </w:r>
            <w:r>
              <w:rPr>
                <w:rFonts w:hint="eastAsia" w:ascii="Segoe UI Symbol" w:hAnsi="Segoe UI Symbol" w:eastAsia="Segoe UI Symbol" w:cs="Segoe UI Symbol"/>
                <w:kern w:val="0"/>
                <w:sz w:val="24"/>
                <w:szCs w:val="24"/>
              </w:rPr>
              <w:fldChar w:fldCharType="end"/>
            </w:r>
          </w:p>
        </w:tc>
        <w:tc>
          <w:tcPr>
            <w:tcW w:w="2177"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2020年新增项目面积（截止2020.8）</w:t>
            </w:r>
            <w:r>
              <w:fldChar w:fldCharType="begin"/>
            </w:r>
            <w:r>
              <w:instrText xml:space="preserve"> HYPERLINK "http://www.so.com/link?m=a4ZvQJllO5k50T9dcUWKQdz/4QKtUjygLi/+VmDs1LIhWyxUKqqgUBEonJEEuJ7FZ/iESFidzbXxz1CxHRp1Z7AqMpjUX7ymX5Lcj+M09E+xKq/mCLxYzCdMnh+vx/DSB738b+niu0k9uh1hrhxLfzqSGCQTRtPndxpdetUD8yodhYGmi" \t "https://www.so.com/_blank" </w:instrText>
            </w:r>
            <w:r>
              <w:fldChar w:fldCharType="separate"/>
            </w:r>
            <w:r>
              <w:rPr>
                <w:rFonts w:hint="eastAsia" w:ascii="Segoe UI Symbol" w:hAnsi="Segoe UI Symbol" w:eastAsia="Segoe UI Symbol" w:cs="Segoe UI Symbol"/>
                <w:kern w:val="0"/>
                <w:sz w:val="24"/>
                <w:szCs w:val="24"/>
              </w:rPr>
              <w:t>㎡</w:t>
            </w:r>
            <w:r>
              <w:rPr>
                <w:rFonts w:hint="eastAsia" w:ascii="Segoe UI Symbol" w:hAnsi="Segoe UI Symbol" w:eastAsia="Segoe UI Symbol" w:cs="Segoe UI Symbol"/>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rPr>
                <w:rFonts w:ascii="仿宋_GB2312" w:hAnsi="仿宋" w:eastAsia="仿宋_GB2312" w:cs="Times New Roman"/>
                <w:kern w:val="0"/>
                <w:sz w:val="24"/>
                <w:szCs w:val="24"/>
              </w:rPr>
            </w:pPr>
          </w:p>
        </w:tc>
        <w:tc>
          <w:tcPr>
            <w:tcW w:w="1134" w:type="dxa"/>
          </w:tcPr>
          <w:p>
            <w:pPr>
              <w:rPr>
                <w:rFonts w:ascii="仿宋_GB2312" w:hAnsi="仿宋" w:eastAsia="仿宋_GB2312" w:cs="Times New Roman"/>
                <w:kern w:val="0"/>
                <w:sz w:val="24"/>
                <w:szCs w:val="24"/>
              </w:rPr>
            </w:pPr>
          </w:p>
        </w:tc>
        <w:tc>
          <w:tcPr>
            <w:tcW w:w="2126" w:type="dxa"/>
          </w:tcPr>
          <w:p>
            <w:pPr>
              <w:rPr>
                <w:rFonts w:ascii="仿宋_GB2312" w:hAnsi="仿宋" w:eastAsia="仿宋_GB2312" w:cs="Times New Roman"/>
                <w:kern w:val="0"/>
                <w:sz w:val="24"/>
                <w:szCs w:val="24"/>
              </w:rPr>
            </w:pPr>
          </w:p>
        </w:tc>
        <w:tc>
          <w:tcPr>
            <w:tcW w:w="1701" w:type="dxa"/>
          </w:tcPr>
          <w:p>
            <w:pPr>
              <w:rPr>
                <w:rFonts w:ascii="仿宋_GB2312" w:hAnsi="仿宋" w:eastAsia="仿宋_GB2312" w:cs="Times New Roman"/>
                <w:kern w:val="0"/>
                <w:sz w:val="24"/>
                <w:szCs w:val="24"/>
              </w:rPr>
            </w:pPr>
          </w:p>
        </w:tc>
        <w:tc>
          <w:tcPr>
            <w:tcW w:w="2177" w:type="dxa"/>
          </w:tcPr>
          <w:p>
            <w:pPr>
              <w:rPr>
                <w:rFonts w:ascii="仿宋_GB2312" w:hAnsi="仿宋"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rPr>
                <w:rFonts w:ascii="仿宋_GB2312" w:hAnsi="仿宋" w:eastAsia="仿宋_GB2312" w:cs="Times New Roman"/>
                <w:kern w:val="0"/>
                <w:sz w:val="24"/>
                <w:szCs w:val="24"/>
              </w:rPr>
            </w:pPr>
          </w:p>
        </w:tc>
        <w:tc>
          <w:tcPr>
            <w:tcW w:w="1134" w:type="dxa"/>
          </w:tcPr>
          <w:p>
            <w:pPr>
              <w:rPr>
                <w:rFonts w:ascii="仿宋_GB2312" w:hAnsi="仿宋" w:eastAsia="仿宋_GB2312" w:cs="Times New Roman"/>
                <w:kern w:val="0"/>
                <w:sz w:val="24"/>
                <w:szCs w:val="24"/>
              </w:rPr>
            </w:pPr>
          </w:p>
        </w:tc>
        <w:tc>
          <w:tcPr>
            <w:tcW w:w="2126" w:type="dxa"/>
          </w:tcPr>
          <w:p>
            <w:pPr>
              <w:rPr>
                <w:rFonts w:ascii="仿宋_GB2312" w:hAnsi="仿宋" w:eastAsia="仿宋_GB2312" w:cs="Times New Roman"/>
                <w:kern w:val="0"/>
                <w:sz w:val="24"/>
                <w:szCs w:val="24"/>
              </w:rPr>
            </w:pPr>
          </w:p>
        </w:tc>
        <w:tc>
          <w:tcPr>
            <w:tcW w:w="1701" w:type="dxa"/>
          </w:tcPr>
          <w:p>
            <w:pPr>
              <w:rPr>
                <w:rFonts w:ascii="仿宋_GB2312" w:hAnsi="仿宋" w:eastAsia="仿宋_GB2312" w:cs="Times New Roman"/>
                <w:kern w:val="0"/>
                <w:sz w:val="24"/>
                <w:szCs w:val="24"/>
              </w:rPr>
            </w:pPr>
          </w:p>
        </w:tc>
        <w:tc>
          <w:tcPr>
            <w:tcW w:w="2177" w:type="dxa"/>
          </w:tcPr>
          <w:p>
            <w:pPr>
              <w:rPr>
                <w:rFonts w:ascii="仿宋_GB2312" w:hAnsi="仿宋"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rPr>
                <w:rFonts w:ascii="仿宋_GB2312" w:hAnsi="仿宋" w:eastAsia="仿宋_GB2312" w:cs="Times New Roman"/>
                <w:kern w:val="0"/>
                <w:sz w:val="24"/>
                <w:szCs w:val="24"/>
              </w:rPr>
            </w:pPr>
          </w:p>
        </w:tc>
        <w:tc>
          <w:tcPr>
            <w:tcW w:w="1134" w:type="dxa"/>
          </w:tcPr>
          <w:p>
            <w:pPr>
              <w:rPr>
                <w:rFonts w:ascii="仿宋_GB2312" w:hAnsi="仿宋" w:eastAsia="仿宋_GB2312" w:cs="Times New Roman"/>
                <w:kern w:val="0"/>
                <w:sz w:val="24"/>
                <w:szCs w:val="24"/>
              </w:rPr>
            </w:pPr>
          </w:p>
        </w:tc>
        <w:tc>
          <w:tcPr>
            <w:tcW w:w="2126" w:type="dxa"/>
          </w:tcPr>
          <w:p>
            <w:pPr>
              <w:rPr>
                <w:rFonts w:ascii="仿宋_GB2312" w:hAnsi="仿宋" w:eastAsia="仿宋_GB2312" w:cs="Times New Roman"/>
                <w:kern w:val="0"/>
                <w:sz w:val="24"/>
                <w:szCs w:val="24"/>
              </w:rPr>
            </w:pPr>
          </w:p>
        </w:tc>
        <w:tc>
          <w:tcPr>
            <w:tcW w:w="1701" w:type="dxa"/>
          </w:tcPr>
          <w:p>
            <w:pPr>
              <w:rPr>
                <w:rFonts w:ascii="仿宋_GB2312" w:hAnsi="仿宋" w:eastAsia="仿宋_GB2312" w:cs="Times New Roman"/>
                <w:kern w:val="0"/>
                <w:sz w:val="24"/>
                <w:szCs w:val="24"/>
              </w:rPr>
            </w:pPr>
          </w:p>
        </w:tc>
        <w:tc>
          <w:tcPr>
            <w:tcW w:w="2177" w:type="dxa"/>
          </w:tcPr>
          <w:p>
            <w:pPr>
              <w:rPr>
                <w:rFonts w:ascii="仿宋_GB2312" w:hAnsi="仿宋" w:eastAsia="仿宋_GB2312" w:cs="Times New Roman"/>
                <w:kern w:val="0"/>
                <w:sz w:val="24"/>
                <w:szCs w:val="24"/>
              </w:rPr>
            </w:pPr>
          </w:p>
        </w:tc>
      </w:tr>
    </w:tbl>
    <w:p>
      <w:pPr>
        <w:rPr>
          <w:rFonts w:ascii="仿宋_GB2312" w:hAnsi="仿宋" w:eastAsia="仿宋_GB2312"/>
          <w:sz w:val="24"/>
          <w:szCs w:val="24"/>
        </w:rPr>
      </w:pPr>
    </w:p>
    <w:p>
      <w:pPr>
        <w:rPr>
          <w:rFonts w:ascii="仿宋_GB2312" w:hAnsi="仿宋" w:eastAsia="仿宋_GB2312"/>
          <w:sz w:val="24"/>
          <w:szCs w:val="24"/>
        </w:rPr>
      </w:pPr>
    </w:p>
    <w:p>
      <w:pPr>
        <w:rPr>
          <w:rFonts w:ascii="仿宋_GB2312" w:hAnsi="仿宋" w:eastAsia="仿宋_GB2312"/>
          <w:sz w:val="24"/>
          <w:szCs w:val="24"/>
        </w:rPr>
      </w:pPr>
      <w:r>
        <w:rPr>
          <w:rFonts w:hint="eastAsia" w:ascii="仿宋_GB2312" w:hAnsi="仿宋" w:eastAsia="仿宋_GB2312"/>
          <w:sz w:val="24"/>
          <w:szCs w:val="24"/>
        </w:rPr>
        <w:t>（4）其他评估体系（比如德国DGNB、英国BREEAM、PHI被动房认证等）</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2126"/>
        <w:gridCol w:w="1701"/>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认证体系及等级</w:t>
            </w:r>
          </w:p>
        </w:tc>
        <w:tc>
          <w:tcPr>
            <w:tcW w:w="1134"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历年累积</w:t>
            </w:r>
          </w:p>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总项目数</w:t>
            </w:r>
          </w:p>
        </w:tc>
        <w:tc>
          <w:tcPr>
            <w:tcW w:w="2126"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2020年新增项目数</w:t>
            </w:r>
          </w:p>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（截止2020.8）</w:t>
            </w:r>
          </w:p>
        </w:tc>
        <w:tc>
          <w:tcPr>
            <w:tcW w:w="1701"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历年累积总项目面积</w:t>
            </w:r>
            <w:r>
              <w:fldChar w:fldCharType="begin"/>
            </w:r>
            <w:r>
              <w:instrText xml:space="preserve"> HYPERLINK "http://www.so.com/link?m=a4ZvQJllO5k50T9dcUWKQdz/4QKtUjygLi/+VmDs1LIhWyxUKqqgUBEonJEEuJ7FZ/iESFidzbXxz1CxHRp1Z7AqMpjUX7ymX5Lcj+M09E+xKq/mCLxYzCdMnh+vx/DSB738b+niu0k9uh1hrhxLfzqSGCQTRtPndxpdetUD8yodhYGmi" \t "https://www.so.com/_blank" </w:instrText>
            </w:r>
            <w:r>
              <w:fldChar w:fldCharType="separate"/>
            </w:r>
            <w:r>
              <w:rPr>
                <w:rFonts w:hint="eastAsia" w:ascii="Segoe UI Symbol" w:hAnsi="Segoe UI Symbol" w:eastAsia="Segoe UI Symbol" w:cs="Segoe UI Symbol"/>
                <w:kern w:val="0"/>
                <w:sz w:val="24"/>
                <w:szCs w:val="24"/>
              </w:rPr>
              <w:t>㎡</w:t>
            </w:r>
            <w:r>
              <w:rPr>
                <w:rFonts w:hint="eastAsia" w:ascii="Segoe UI Symbol" w:hAnsi="Segoe UI Symbol" w:eastAsia="Segoe UI Symbol" w:cs="Segoe UI Symbol"/>
                <w:kern w:val="0"/>
                <w:sz w:val="24"/>
                <w:szCs w:val="24"/>
              </w:rPr>
              <w:fldChar w:fldCharType="end"/>
            </w:r>
          </w:p>
        </w:tc>
        <w:tc>
          <w:tcPr>
            <w:tcW w:w="2177"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2020年新增项目面积（截止2020.8）</w:t>
            </w:r>
            <w:r>
              <w:fldChar w:fldCharType="begin"/>
            </w:r>
            <w:r>
              <w:instrText xml:space="preserve"> HYPERLINK "http://www.so.com/link?m=a4ZvQJllO5k50T9dcUWKQdz/4QKtUjygLi/+VmDs1LIhWyxUKqqgUBEonJEEuJ7FZ/iESFidzbXxz1CxHRp1Z7AqMpjUX7ymX5Lcj+M09E+xKq/mCLxYzCdMnh+vx/DSB738b+niu0k9uh1hrhxLfzqSGCQTRtPndxpdetUD8yodhYGmi" \t "https://www.so.com/_blank" </w:instrText>
            </w:r>
            <w:r>
              <w:fldChar w:fldCharType="separate"/>
            </w:r>
            <w:r>
              <w:rPr>
                <w:rFonts w:hint="eastAsia" w:ascii="Segoe UI Symbol" w:hAnsi="Segoe UI Symbol" w:eastAsia="Segoe UI Symbol" w:cs="Segoe UI Symbol"/>
                <w:kern w:val="0"/>
                <w:sz w:val="24"/>
                <w:szCs w:val="24"/>
              </w:rPr>
              <w:t>㎡</w:t>
            </w:r>
            <w:r>
              <w:rPr>
                <w:rFonts w:hint="eastAsia" w:ascii="Segoe UI Symbol" w:hAnsi="Segoe UI Symbol" w:eastAsia="Segoe UI Symbol" w:cs="Segoe UI Symbol"/>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rPr>
                <w:rFonts w:ascii="仿宋_GB2312" w:hAnsi="仿宋" w:eastAsia="仿宋_GB2312" w:cs="Times New Roman"/>
                <w:kern w:val="0"/>
                <w:sz w:val="24"/>
                <w:szCs w:val="24"/>
              </w:rPr>
            </w:pPr>
          </w:p>
        </w:tc>
        <w:tc>
          <w:tcPr>
            <w:tcW w:w="1134" w:type="dxa"/>
          </w:tcPr>
          <w:p>
            <w:pPr>
              <w:rPr>
                <w:rFonts w:ascii="仿宋_GB2312" w:hAnsi="仿宋" w:eastAsia="仿宋_GB2312" w:cs="Times New Roman"/>
                <w:kern w:val="0"/>
                <w:sz w:val="24"/>
                <w:szCs w:val="24"/>
              </w:rPr>
            </w:pPr>
          </w:p>
        </w:tc>
        <w:tc>
          <w:tcPr>
            <w:tcW w:w="2126" w:type="dxa"/>
          </w:tcPr>
          <w:p>
            <w:pPr>
              <w:rPr>
                <w:rFonts w:ascii="仿宋_GB2312" w:hAnsi="仿宋" w:eastAsia="仿宋_GB2312" w:cs="Times New Roman"/>
                <w:kern w:val="0"/>
                <w:sz w:val="24"/>
                <w:szCs w:val="24"/>
              </w:rPr>
            </w:pPr>
          </w:p>
        </w:tc>
        <w:tc>
          <w:tcPr>
            <w:tcW w:w="1701" w:type="dxa"/>
          </w:tcPr>
          <w:p>
            <w:pPr>
              <w:rPr>
                <w:rFonts w:ascii="仿宋_GB2312" w:hAnsi="仿宋" w:eastAsia="仿宋_GB2312" w:cs="Times New Roman"/>
                <w:kern w:val="0"/>
                <w:sz w:val="24"/>
                <w:szCs w:val="24"/>
              </w:rPr>
            </w:pPr>
          </w:p>
        </w:tc>
        <w:tc>
          <w:tcPr>
            <w:tcW w:w="2177" w:type="dxa"/>
          </w:tcPr>
          <w:p>
            <w:pPr>
              <w:rPr>
                <w:rFonts w:ascii="仿宋_GB2312" w:hAnsi="仿宋"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rPr>
                <w:rFonts w:ascii="仿宋_GB2312" w:hAnsi="仿宋" w:eastAsia="仿宋_GB2312" w:cs="Times New Roman"/>
                <w:kern w:val="0"/>
                <w:sz w:val="24"/>
                <w:szCs w:val="24"/>
              </w:rPr>
            </w:pPr>
          </w:p>
        </w:tc>
        <w:tc>
          <w:tcPr>
            <w:tcW w:w="1134" w:type="dxa"/>
          </w:tcPr>
          <w:p>
            <w:pPr>
              <w:rPr>
                <w:rFonts w:ascii="仿宋_GB2312" w:hAnsi="仿宋" w:eastAsia="仿宋_GB2312" w:cs="Times New Roman"/>
                <w:kern w:val="0"/>
                <w:sz w:val="24"/>
                <w:szCs w:val="24"/>
              </w:rPr>
            </w:pPr>
          </w:p>
        </w:tc>
        <w:tc>
          <w:tcPr>
            <w:tcW w:w="2126" w:type="dxa"/>
          </w:tcPr>
          <w:p>
            <w:pPr>
              <w:rPr>
                <w:rFonts w:ascii="仿宋_GB2312" w:hAnsi="仿宋" w:eastAsia="仿宋_GB2312" w:cs="Times New Roman"/>
                <w:kern w:val="0"/>
                <w:sz w:val="24"/>
                <w:szCs w:val="24"/>
              </w:rPr>
            </w:pPr>
          </w:p>
        </w:tc>
        <w:tc>
          <w:tcPr>
            <w:tcW w:w="1701" w:type="dxa"/>
          </w:tcPr>
          <w:p>
            <w:pPr>
              <w:rPr>
                <w:rFonts w:ascii="仿宋_GB2312" w:hAnsi="仿宋" w:eastAsia="仿宋_GB2312" w:cs="Times New Roman"/>
                <w:kern w:val="0"/>
                <w:sz w:val="24"/>
                <w:szCs w:val="24"/>
              </w:rPr>
            </w:pPr>
          </w:p>
        </w:tc>
        <w:tc>
          <w:tcPr>
            <w:tcW w:w="2177" w:type="dxa"/>
          </w:tcPr>
          <w:p>
            <w:pPr>
              <w:rPr>
                <w:rFonts w:ascii="仿宋_GB2312" w:hAnsi="仿宋"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rPr>
                <w:rFonts w:ascii="仿宋_GB2312" w:hAnsi="仿宋" w:eastAsia="仿宋_GB2312" w:cs="Times New Roman"/>
                <w:kern w:val="0"/>
                <w:sz w:val="24"/>
                <w:szCs w:val="24"/>
              </w:rPr>
            </w:pPr>
          </w:p>
        </w:tc>
        <w:tc>
          <w:tcPr>
            <w:tcW w:w="1134" w:type="dxa"/>
          </w:tcPr>
          <w:p>
            <w:pPr>
              <w:rPr>
                <w:rFonts w:ascii="仿宋_GB2312" w:hAnsi="仿宋" w:eastAsia="仿宋_GB2312" w:cs="Times New Roman"/>
                <w:kern w:val="0"/>
                <w:sz w:val="24"/>
                <w:szCs w:val="24"/>
              </w:rPr>
            </w:pPr>
          </w:p>
        </w:tc>
        <w:tc>
          <w:tcPr>
            <w:tcW w:w="2126" w:type="dxa"/>
          </w:tcPr>
          <w:p>
            <w:pPr>
              <w:rPr>
                <w:rFonts w:ascii="仿宋_GB2312" w:hAnsi="仿宋" w:eastAsia="仿宋_GB2312" w:cs="Times New Roman"/>
                <w:kern w:val="0"/>
                <w:sz w:val="24"/>
                <w:szCs w:val="24"/>
              </w:rPr>
            </w:pPr>
          </w:p>
        </w:tc>
        <w:tc>
          <w:tcPr>
            <w:tcW w:w="1701" w:type="dxa"/>
          </w:tcPr>
          <w:p>
            <w:pPr>
              <w:rPr>
                <w:rFonts w:ascii="仿宋_GB2312" w:hAnsi="仿宋" w:eastAsia="仿宋_GB2312" w:cs="Times New Roman"/>
                <w:kern w:val="0"/>
                <w:sz w:val="24"/>
                <w:szCs w:val="24"/>
              </w:rPr>
            </w:pPr>
          </w:p>
        </w:tc>
        <w:tc>
          <w:tcPr>
            <w:tcW w:w="2177" w:type="dxa"/>
          </w:tcPr>
          <w:p>
            <w:pPr>
              <w:rPr>
                <w:rFonts w:ascii="仿宋_GB2312" w:hAnsi="仿宋" w:eastAsia="仿宋_GB2312" w:cs="Times New Roman"/>
                <w:kern w:val="0"/>
                <w:sz w:val="24"/>
                <w:szCs w:val="24"/>
              </w:rPr>
            </w:pPr>
          </w:p>
        </w:tc>
      </w:tr>
    </w:tbl>
    <w:p>
      <w:pPr>
        <w:rPr>
          <w:rFonts w:ascii="仿宋_GB2312" w:hAnsi="仿宋" w:eastAsia="仿宋_GB2312"/>
          <w:sz w:val="24"/>
          <w:szCs w:val="24"/>
        </w:rPr>
      </w:pPr>
    </w:p>
    <w:p>
      <w:pPr>
        <w:rPr>
          <w:rFonts w:ascii="仿宋_GB2312" w:hAnsi="仿宋" w:eastAsia="仿宋_GB2312"/>
          <w:sz w:val="24"/>
          <w:szCs w:val="24"/>
        </w:rPr>
      </w:pPr>
    </w:p>
    <w:p>
      <w:pPr>
        <w:pStyle w:val="9"/>
        <w:numPr>
          <w:ilvl w:val="0"/>
          <w:numId w:val="1"/>
        </w:numPr>
        <w:ind w:firstLineChars="0"/>
        <w:rPr>
          <w:rFonts w:ascii="仿宋_GB2312" w:hAnsi="仿宋" w:eastAsia="仿宋_GB2312"/>
          <w:b/>
        </w:rPr>
      </w:pPr>
      <w:r>
        <w:rPr>
          <w:rFonts w:hint="eastAsia" w:ascii="仿宋_GB2312" w:hAnsi="仿宋" w:eastAsia="仿宋_GB2312"/>
          <w:b/>
        </w:rPr>
        <w:t>绿建项目增量成本</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认证等级</w:t>
            </w:r>
          </w:p>
        </w:tc>
        <w:tc>
          <w:tcPr>
            <w:tcW w:w="2841"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住宅</w:t>
            </w:r>
          </w:p>
        </w:tc>
        <w:tc>
          <w:tcPr>
            <w:tcW w:w="2841"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一星级</w:t>
            </w:r>
          </w:p>
        </w:tc>
        <w:tc>
          <w:tcPr>
            <w:tcW w:w="2841" w:type="dxa"/>
          </w:tcPr>
          <w:p>
            <w:pPr>
              <w:rPr>
                <w:rFonts w:ascii="仿宋_GB2312" w:hAnsi="仿宋" w:eastAsia="仿宋_GB2312" w:cs="Times New Roman"/>
                <w:kern w:val="0"/>
                <w:sz w:val="24"/>
                <w:szCs w:val="24"/>
              </w:rPr>
            </w:pPr>
          </w:p>
        </w:tc>
        <w:tc>
          <w:tcPr>
            <w:tcW w:w="2841" w:type="dxa"/>
          </w:tcPr>
          <w:p>
            <w:pPr>
              <w:rPr>
                <w:rFonts w:ascii="仿宋_GB2312" w:hAnsi="仿宋"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二星级</w:t>
            </w:r>
          </w:p>
        </w:tc>
        <w:tc>
          <w:tcPr>
            <w:tcW w:w="2841" w:type="dxa"/>
          </w:tcPr>
          <w:p>
            <w:pPr>
              <w:rPr>
                <w:rFonts w:ascii="仿宋_GB2312" w:hAnsi="仿宋" w:eastAsia="仿宋_GB2312" w:cs="Times New Roman"/>
                <w:kern w:val="0"/>
                <w:sz w:val="24"/>
                <w:szCs w:val="24"/>
              </w:rPr>
            </w:pPr>
          </w:p>
        </w:tc>
        <w:tc>
          <w:tcPr>
            <w:tcW w:w="2841" w:type="dxa"/>
          </w:tcPr>
          <w:p>
            <w:pPr>
              <w:rPr>
                <w:rFonts w:ascii="仿宋_GB2312" w:hAnsi="仿宋"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三星级</w:t>
            </w:r>
          </w:p>
        </w:tc>
        <w:tc>
          <w:tcPr>
            <w:tcW w:w="2841" w:type="dxa"/>
          </w:tcPr>
          <w:p>
            <w:pPr>
              <w:rPr>
                <w:rFonts w:ascii="仿宋_GB2312" w:hAnsi="仿宋" w:eastAsia="仿宋_GB2312" w:cs="Times New Roman"/>
                <w:kern w:val="0"/>
                <w:sz w:val="24"/>
                <w:szCs w:val="24"/>
              </w:rPr>
            </w:pPr>
          </w:p>
        </w:tc>
        <w:tc>
          <w:tcPr>
            <w:tcW w:w="2841" w:type="dxa"/>
          </w:tcPr>
          <w:p>
            <w:pPr>
              <w:rPr>
                <w:rFonts w:ascii="仿宋_GB2312" w:hAnsi="仿宋" w:eastAsia="仿宋_GB2312" w:cs="Times New Roman"/>
                <w:kern w:val="0"/>
                <w:sz w:val="24"/>
                <w:szCs w:val="24"/>
              </w:rPr>
            </w:pPr>
          </w:p>
        </w:tc>
      </w:tr>
    </w:tbl>
    <w:p>
      <w:pPr>
        <w:rPr>
          <w:rFonts w:ascii="仿宋_GB2312" w:hAnsi="仿宋" w:eastAsia="仿宋_GB2312"/>
          <w:sz w:val="24"/>
          <w:szCs w:val="24"/>
        </w:rPr>
      </w:pPr>
    </w:p>
    <w:p>
      <w:pPr>
        <w:rPr>
          <w:rFonts w:ascii="仿宋_GB2312" w:hAnsi="仿宋" w:eastAsia="仿宋_GB2312"/>
          <w:sz w:val="24"/>
          <w:szCs w:val="24"/>
        </w:rPr>
      </w:pPr>
    </w:p>
    <w:p>
      <w:pPr>
        <w:pStyle w:val="9"/>
        <w:numPr>
          <w:ilvl w:val="0"/>
          <w:numId w:val="1"/>
        </w:numPr>
        <w:ind w:firstLineChars="0"/>
        <w:rPr>
          <w:rFonts w:ascii="仿宋_GB2312" w:hAnsi="仿宋" w:eastAsia="仿宋_GB2312"/>
          <w:bCs w:val="0"/>
        </w:rPr>
      </w:pPr>
      <w:r>
        <w:rPr>
          <w:rFonts w:hint="eastAsia" w:ascii="仿宋_GB2312" w:hAnsi="仿宋" w:eastAsia="仿宋_GB2312"/>
          <w:bCs w:val="0"/>
        </w:rPr>
        <w:t>公司用于绿色、健康、智慧技术研发推广的资金额度？</w:t>
      </w:r>
    </w:p>
    <w:p>
      <w:pPr>
        <w:rPr>
          <w:rFonts w:ascii="仿宋_GB2312" w:hAnsi="仿宋" w:eastAsia="仿宋_GB2312"/>
          <w:sz w:val="24"/>
          <w:szCs w:val="24"/>
        </w:rPr>
      </w:pPr>
    </w:p>
    <w:p>
      <w:pPr>
        <w:ind w:firstLine="480" w:firstLineChars="200"/>
        <w:rPr>
          <w:rFonts w:ascii="仿宋_GB2312" w:hAnsi="仿宋" w:eastAsia="仿宋_GB2312"/>
          <w:sz w:val="24"/>
          <w:szCs w:val="24"/>
        </w:rPr>
      </w:pPr>
      <w:r>
        <w:rPr>
          <w:rFonts w:hint="eastAsia" w:ascii="仿宋_GB2312" w:hAnsi="仿宋" w:eastAsia="仿宋_GB2312"/>
          <w:sz w:val="24"/>
          <w:szCs w:val="24"/>
        </w:rPr>
        <w:t>研发经费占营业收入占比：</w:t>
      </w:r>
    </w:p>
    <w:p>
      <w:pPr>
        <w:ind w:firstLine="480" w:firstLineChars="200"/>
        <w:rPr>
          <w:rFonts w:ascii="仿宋_GB2312" w:hAnsi="仿宋" w:eastAsia="仿宋_GB2312"/>
          <w:sz w:val="24"/>
          <w:szCs w:val="24"/>
        </w:rPr>
      </w:pPr>
      <w:r>
        <w:rPr>
          <w:rFonts w:hint="eastAsia" w:ascii="仿宋_GB2312" w:hAnsi="仿宋" w:eastAsia="仿宋_GB2312"/>
          <w:sz w:val="24"/>
          <w:szCs w:val="24"/>
        </w:rPr>
        <w:t>或研发经费绝对值：</w:t>
      </w:r>
    </w:p>
    <w:p>
      <w:pPr>
        <w:pStyle w:val="11"/>
        <w:ind w:firstLine="0" w:firstLineChars="0"/>
        <w:rPr>
          <w:rFonts w:ascii="仿宋_GB2312" w:hAnsi="仿宋" w:eastAsia="仿宋_GB2312"/>
          <w:b/>
          <w:sz w:val="24"/>
          <w:szCs w:val="24"/>
        </w:rPr>
      </w:pPr>
    </w:p>
    <w:p>
      <w:pPr>
        <w:pStyle w:val="11"/>
        <w:ind w:firstLine="0" w:firstLineChars="0"/>
        <w:rPr>
          <w:rFonts w:ascii="仿宋_GB2312" w:hAnsi="仿宋" w:eastAsia="仿宋_GB2312"/>
          <w:b/>
          <w:sz w:val="24"/>
          <w:szCs w:val="24"/>
        </w:rPr>
      </w:pPr>
    </w:p>
    <w:p>
      <w:pPr>
        <w:pStyle w:val="11"/>
        <w:numPr>
          <w:ilvl w:val="0"/>
          <w:numId w:val="1"/>
        </w:numPr>
        <w:ind w:firstLineChars="0"/>
        <w:rPr>
          <w:rFonts w:ascii="仿宋_GB2312" w:hAnsi="仿宋" w:eastAsia="仿宋_GB2312"/>
          <w:bCs/>
          <w:sz w:val="24"/>
          <w:szCs w:val="24"/>
        </w:rPr>
      </w:pPr>
      <w:r>
        <w:rPr>
          <w:rFonts w:hint="eastAsia" w:ascii="仿宋_GB2312" w:hAnsi="仿宋" w:eastAsia="仿宋_GB2312"/>
          <w:bCs/>
          <w:sz w:val="24"/>
          <w:szCs w:val="24"/>
        </w:rPr>
        <w:t>贵司获得绿色建筑运行标识的项目与一般项目比，运行费用是否降低，降低了多少？用户满意度是否有所提升，表现在哪些方面？</w:t>
      </w:r>
    </w:p>
    <w:p>
      <w:pPr>
        <w:pStyle w:val="11"/>
        <w:ind w:firstLine="0" w:firstLineChars="0"/>
        <w:rPr>
          <w:rFonts w:ascii="仿宋_GB2312" w:hAnsi="仿宋" w:eastAsia="仿宋_GB2312"/>
          <w:bCs/>
          <w:sz w:val="24"/>
          <w:szCs w:val="24"/>
        </w:rPr>
      </w:pPr>
    </w:p>
    <w:p>
      <w:pPr>
        <w:pStyle w:val="11"/>
        <w:ind w:firstLine="0" w:firstLineChars="0"/>
        <w:rPr>
          <w:rFonts w:ascii="仿宋_GB2312" w:hAnsi="仿宋" w:eastAsia="仿宋_GB2312"/>
          <w:bCs/>
          <w:sz w:val="24"/>
          <w:szCs w:val="24"/>
        </w:rPr>
      </w:pPr>
    </w:p>
    <w:p>
      <w:pPr>
        <w:pStyle w:val="11"/>
        <w:ind w:firstLine="0" w:firstLineChars="0"/>
        <w:rPr>
          <w:rFonts w:ascii="仿宋_GB2312" w:hAnsi="仿宋" w:eastAsia="仿宋_GB2312"/>
          <w:bCs/>
          <w:sz w:val="24"/>
          <w:szCs w:val="24"/>
        </w:rPr>
      </w:pPr>
    </w:p>
    <w:p>
      <w:pPr>
        <w:pStyle w:val="11"/>
        <w:numPr>
          <w:ilvl w:val="0"/>
          <w:numId w:val="1"/>
        </w:numPr>
        <w:ind w:firstLineChars="0"/>
        <w:rPr>
          <w:rFonts w:ascii="仿宋_GB2312" w:hAnsi="仿宋" w:eastAsia="仿宋_GB2312"/>
          <w:bCs/>
          <w:sz w:val="24"/>
          <w:szCs w:val="24"/>
        </w:rPr>
      </w:pPr>
      <w:r>
        <w:rPr>
          <w:rFonts w:hint="eastAsia" w:ascii="仿宋_GB2312" w:hAnsi="仿宋" w:eastAsia="仿宋_GB2312"/>
          <w:bCs/>
          <w:sz w:val="24"/>
          <w:szCs w:val="24"/>
        </w:rPr>
        <w:t>在绿色建筑后期运营监管过程中，贵司有哪些运营经验？</w:t>
      </w:r>
    </w:p>
    <w:p>
      <w:pPr>
        <w:pStyle w:val="11"/>
        <w:ind w:firstLine="0" w:firstLineChars="0"/>
        <w:rPr>
          <w:rFonts w:ascii="仿宋_GB2312" w:hAnsi="仿宋" w:eastAsia="仿宋_GB2312"/>
          <w:bCs/>
          <w:sz w:val="24"/>
          <w:szCs w:val="24"/>
        </w:rPr>
      </w:pPr>
    </w:p>
    <w:p>
      <w:pPr>
        <w:pStyle w:val="11"/>
        <w:ind w:firstLine="0" w:firstLineChars="0"/>
        <w:rPr>
          <w:rFonts w:ascii="仿宋_GB2312" w:hAnsi="仿宋" w:eastAsia="仿宋_GB2312"/>
          <w:bCs/>
          <w:sz w:val="24"/>
          <w:szCs w:val="24"/>
        </w:rPr>
      </w:pPr>
    </w:p>
    <w:p>
      <w:pPr>
        <w:pStyle w:val="11"/>
        <w:ind w:firstLine="0" w:firstLineChars="0"/>
        <w:rPr>
          <w:rFonts w:ascii="仿宋_GB2312" w:hAnsi="仿宋" w:eastAsia="仿宋_GB2312"/>
          <w:bCs/>
          <w:sz w:val="24"/>
          <w:szCs w:val="24"/>
        </w:rPr>
      </w:pPr>
    </w:p>
    <w:p>
      <w:pPr>
        <w:pStyle w:val="11"/>
        <w:numPr>
          <w:ilvl w:val="0"/>
          <w:numId w:val="1"/>
        </w:numPr>
        <w:ind w:firstLineChars="0"/>
        <w:rPr>
          <w:rFonts w:ascii="仿宋_GB2312" w:hAnsi="仿宋" w:eastAsia="仿宋_GB2312"/>
          <w:bCs/>
          <w:sz w:val="24"/>
          <w:szCs w:val="24"/>
        </w:rPr>
      </w:pPr>
      <w:r>
        <w:rPr>
          <w:rFonts w:hint="eastAsia" w:ascii="仿宋_GB2312" w:hAnsi="仿宋" w:eastAsia="仿宋_GB2312"/>
          <w:bCs/>
          <w:sz w:val="24"/>
          <w:szCs w:val="24"/>
        </w:rPr>
        <w:t>贵司在绿色、健康、智慧建筑领域的研发计划（或研发方向）？企业正在进行的创新理念、研发趋势（全装修、工业化、BIM、5G智能科技等）有哪些？</w:t>
      </w:r>
    </w:p>
    <w:p>
      <w:pPr>
        <w:pStyle w:val="11"/>
        <w:ind w:firstLine="0" w:firstLineChars="0"/>
        <w:rPr>
          <w:rFonts w:ascii="仿宋_GB2312" w:hAnsi="仿宋" w:eastAsia="仿宋_GB2312"/>
          <w:bCs/>
          <w:sz w:val="24"/>
          <w:szCs w:val="24"/>
        </w:rPr>
      </w:pPr>
    </w:p>
    <w:p>
      <w:pPr>
        <w:pStyle w:val="11"/>
        <w:ind w:firstLine="0" w:firstLineChars="0"/>
        <w:rPr>
          <w:rFonts w:ascii="仿宋_GB2312" w:hAnsi="仿宋" w:eastAsia="仿宋_GB2312"/>
          <w:bCs/>
          <w:sz w:val="24"/>
          <w:szCs w:val="24"/>
        </w:rPr>
      </w:pPr>
    </w:p>
    <w:p>
      <w:pPr>
        <w:pStyle w:val="9"/>
        <w:ind w:firstLine="0" w:firstLineChars="0"/>
        <w:rPr>
          <w:rFonts w:ascii="仿宋_GB2312" w:hAnsi="仿宋" w:eastAsia="仿宋_GB2312"/>
        </w:rPr>
      </w:pPr>
    </w:p>
    <w:p>
      <w:pPr>
        <w:pStyle w:val="11"/>
        <w:numPr>
          <w:ilvl w:val="0"/>
          <w:numId w:val="1"/>
        </w:numPr>
        <w:ind w:firstLineChars="0"/>
        <w:rPr>
          <w:rFonts w:ascii="仿宋_GB2312" w:hAnsi="仿宋" w:eastAsia="仿宋_GB2312"/>
          <w:bCs/>
          <w:sz w:val="24"/>
          <w:szCs w:val="24"/>
        </w:rPr>
      </w:pPr>
      <w:r>
        <w:rPr>
          <w:rFonts w:hint="eastAsia" w:ascii="仿宋_GB2312" w:hAnsi="仿宋" w:eastAsia="仿宋_GB2312"/>
          <w:bCs/>
          <w:sz w:val="24"/>
          <w:szCs w:val="24"/>
        </w:rPr>
        <w:t>2019-2020年度新增项目采用了哪些先进的技术（结合具体项目），有哪些杰出性能表现？</w:t>
      </w:r>
    </w:p>
    <w:p>
      <w:pPr>
        <w:rPr>
          <w:rFonts w:ascii="仿宋_GB2312" w:hAnsi="仿宋" w:eastAsia="仿宋_GB2312"/>
          <w:bCs/>
          <w:sz w:val="24"/>
          <w:szCs w:val="24"/>
        </w:rPr>
      </w:pPr>
    </w:p>
    <w:p>
      <w:pPr>
        <w:rPr>
          <w:rFonts w:ascii="仿宋_GB2312" w:hAnsi="仿宋" w:eastAsia="仿宋_GB2312"/>
          <w:bCs/>
          <w:sz w:val="24"/>
          <w:szCs w:val="24"/>
        </w:rPr>
      </w:pPr>
    </w:p>
    <w:p>
      <w:pPr>
        <w:rPr>
          <w:rFonts w:ascii="仿宋_GB2312" w:hAnsi="仿宋" w:eastAsia="仿宋_GB2312"/>
          <w:bCs/>
          <w:sz w:val="24"/>
          <w:szCs w:val="24"/>
        </w:rPr>
      </w:pPr>
    </w:p>
    <w:p>
      <w:pPr>
        <w:pStyle w:val="9"/>
        <w:numPr>
          <w:ilvl w:val="0"/>
          <w:numId w:val="1"/>
        </w:numPr>
        <w:ind w:firstLineChars="0"/>
        <w:rPr>
          <w:rFonts w:ascii="仿宋_GB2312" w:hAnsi="仿宋" w:eastAsia="仿宋_GB2312"/>
        </w:rPr>
      </w:pPr>
      <w:r>
        <w:rPr>
          <w:rFonts w:hint="eastAsia" w:ascii="仿宋_GB2312" w:hAnsi="仿宋" w:eastAsia="仿宋_GB2312"/>
        </w:rPr>
        <w:t>企业在绿色制度建设、绿色开发能力建设、企业社会责任等方面有哪些新的措施/举动，取得了哪些成就（2019-2020年度）？</w:t>
      </w:r>
    </w:p>
    <w:p>
      <w:pPr>
        <w:rPr>
          <w:rFonts w:ascii="仿宋_GB2312" w:hAnsi="仿宋" w:eastAsia="仿宋_GB2312"/>
          <w:bCs/>
          <w:sz w:val="24"/>
          <w:szCs w:val="24"/>
        </w:rPr>
      </w:pPr>
    </w:p>
    <w:p>
      <w:pPr>
        <w:rPr>
          <w:rFonts w:ascii="仿宋_GB2312" w:hAnsi="仿宋" w:eastAsia="仿宋_GB2312"/>
          <w:sz w:val="24"/>
          <w:szCs w:val="24"/>
        </w:rPr>
      </w:pPr>
    </w:p>
    <w:p>
      <w:pPr>
        <w:rPr>
          <w:rFonts w:ascii="仿宋_GB2312" w:hAnsi="仿宋" w:eastAsia="仿宋_GB2312"/>
          <w:sz w:val="24"/>
          <w:szCs w:val="24"/>
        </w:rPr>
      </w:pPr>
    </w:p>
    <w:p>
      <w:pPr>
        <w:pStyle w:val="9"/>
        <w:numPr>
          <w:ilvl w:val="0"/>
          <w:numId w:val="1"/>
        </w:numPr>
        <w:ind w:firstLineChars="0"/>
        <w:rPr>
          <w:rFonts w:ascii="仿宋_GB2312" w:hAnsi="仿宋" w:eastAsia="仿宋_GB2312"/>
          <w:b/>
        </w:rPr>
      </w:pPr>
      <w:r>
        <w:rPr>
          <w:rFonts w:hint="eastAsia" w:ascii="仿宋_GB2312" w:hAnsi="仿宋" w:eastAsia="仿宋_GB2312"/>
          <w:b/>
        </w:rPr>
        <w:t>绿建相关活动/论坛（商业/公益）（2019-2020年度，可自行加行）</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名称</w:t>
            </w:r>
          </w:p>
        </w:tc>
        <w:tc>
          <w:tcPr>
            <w:tcW w:w="2130"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规模</w:t>
            </w:r>
          </w:p>
        </w:tc>
        <w:tc>
          <w:tcPr>
            <w:tcW w:w="2131"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日期</w:t>
            </w:r>
          </w:p>
        </w:tc>
        <w:tc>
          <w:tcPr>
            <w:tcW w:w="2131"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仿宋_GB2312" w:hAnsi="仿宋" w:eastAsia="仿宋_GB2312" w:cs="Times New Roman"/>
                <w:kern w:val="0"/>
                <w:sz w:val="24"/>
                <w:szCs w:val="24"/>
              </w:rPr>
            </w:pPr>
          </w:p>
        </w:tc>
        <w:tc>
          <w:tcPr>
            <w:tcW w:w="2130" w:type="dxa"/>
          </w:tcPr>
          <w:p>
            <w:pPr>
              <w:rPr>
                <w:rFonts w:ascii="仿宋_GB2312" w:hAnsi="仿宋" w:eastAsia="仿宋_GB2312" w:cs="Times New Roman"/>
                <w:kern w:val="0"/>
                <w:sz w:val="24"/>
                <w:szCs w:val="24"/>
              </w:rPr>
            </w:pPr>
          </w:p>
        </w:tc>
        <w:tc>
          <w:tcPr>
            <w:tcW w:w="2131" w:type="dxa"/>
          </w:tcPr>
          <w:p>
            <w:pPr>
              <w:rPr>
                <w:rFonts w:ascii="仿宋_GB2312" w:hAnsi="仿宋" w:eastAsia="仿宋_GB2312" w:cs="Times New Roman"/>
                <w:kern w:val="0"/>
                <w:sz w:val="24"/>
                <w:szCs w:val="24"/>
              </w:rPr>
            </w:pPr>
          </w:p>
        </w:tc>
        <w:tc>
          <w:tcPr>
            <w:tcW w:w="2131" w:type="dxa"/>
          </w:tcPr>
          <w:p>
            <w:pPr>
              <w:rPr>
                <w:rFonts w:ascii="仿宋_GB2312" w:hAnsi="仿宋"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仿宋_GB2312" w:hAnsi="仿宋" w:eastAsia="仿宋_GB2312" w:cs="Times New Roman"/>
                <w:kern w:val="0"/>
                <w:sz w:val="24"/>
                <w:szCs w:val="24"/>
              </w:rPr>
            </w:pPr>
          </w:p>
        </w:tc>
        <w:tc>
          <w:tcPr>
            <w:tcW w:w="2130" w:type="dxa"/>
          </w:tcPr>
          <w:p>
            <w:pPr>
              <w:rPr>
                <w:rFonts w:ascii="仿宋_GB2312" w:hAnsi="仿宋" w:eastAsia="仿宋_GB2312" w:cs="Times New Roman"/>
                <w:kern w:val="0"/>
                <w:sz w:val="24"/>
                <w:szCs w:val="24"/>
              </w:rPr>
            </w:pPr>
          </w:p>
        </w:tc>
        <w:tc>
          <w:tcPr>
            <w:tcW w:w="2131" w:type="dxa"/>
          </w:tcPr>
          <w:p>
            <w:pPr>
              <w:rPr>
                <w:rFonts w:ascii="仿宋_GB2312" w:hAnsi="仿宋" w:eastAsia="仿宋_GB2312" w:cs="Times New Roman"/>
                <w:kern w:val="0"/>
                <w:sz w:val="24"/>
                <w:szCs w:val="24"/>
              </w:rPr>
            </w:pPr>
          </w:p>
        </w:tc>
        <w:tc>
          <w:tcPr>
            <w:tcW w:w="2131" w:type="dxa"/>
          </w:tcPr>
          <w:p>
            <w:pPr>
              <w:rPr>
                <w:rFonts w:ascii="仿宋_GB2312" w:hAnsi="仿宋"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仿宋_GB2312" w:hAnsi="仿宋" w:eastAsia="仿宋_GB2312" w:cs="Times New Roman"/>
                <w:kern w:val="0"/>
                <w:sz w:val="24"/>
                <w:szCs w:val="24"/>
              </w:rPr>
            </w:pPr>
          </w:p>
        </w:tc>
        <w:tc>
          <w:tcPr>
            <w:tcW w:w="2130" w:type="dxa"/>
          </w:tcPr>
          <w:p>
            <w:pPr>
              <w:rPr>
                <w:rFonts w:ascii="仿宋_GB2312" w:hAnsi="仿宋" w:eastAsia="仿宋_GB2312" w:cs="Times New Roman"/>
                <w:kern w:val="0"/>
                <w:sz w:val="24"/>
                <w:szCs w:val="24"/>
              </w:rPr>
            </w:pPr>
          </w:p>
        </w:tc>
        <w:tc>
          <w:tcPr>
            <w:tcW w:w="2131" w:type="dxa"/>
          </w:tcPr>
          <w:p>
            <w:pPr>
              <w:rPr>
                <w:rFonts w:ascii="仿宋_GB2312" w:hAnsi="仿宋" w:eastAsia="仿宋_GB2312" w:cs="Times New Roman"/>
                <w:kern w:val="0"/>
                <w:sz w:val="24"/>
                <w:szCs w:val="24"/>
              </w:rPr>
            </w:pPr>
          </w:p>
        </w:tc>
        <w:tc>
          <w:tcPr>
            <w:tcW w:w="2131" w:type="dxa"/>
          </w:tcPr>
          <w:p>
            <w:pPr>
              <w:rPr>
                <w:rFonts w:ascii="仿宋_GB2312" w:hAnsi="仿宋" w:eastAsia="仿宋_GB2312" w:cs="Times New Roman"/>
                <w:kern w:val="0"/>
                <w:sz w:val="24"/>
                <w:szCs w:val="24"/>
              </w:rPr>
            </w:pPr>
          </w:p>
        </w:tc>
      </w:tr>
    </w:tbl>
    <w:p>
      <w:pPr>
        <w:rPr>
          <w:rFonts w:ascii="仿宋_GB2312" w:hAnsi="仿宋" w:eastAsia="仿宋_GB2312"/>
          <w:b/>
          <w:sz w:val="24"/>
          <w:szCs w:val="24"/>
        </w:rPr>
      </w:pPr>
    </w:p>
    <w:p>
      <w:pPr>
        <w:rPr>
          <w:rFonts w:ascii="仿宋_GB2312" w:hAnsi="仿宋" w:eastAsia="仿宋_GB2312"/>
          <w:b/>
          <w:sz w:val="24"/>
          <w:szCs w:val="24"/>
        </w:rPr>
      </w:pPr>
      <w:r>
        <w:rPr>
          <w:rFonts w:hint="eastAsia" w:ascii="仿宋_GB2312" w:hAnsi="仿宋" w:eastAsia="仿宋_GB2312"/>
          <w:b/>
          <w:sz w:val="24"/>
          <w:szCs w:val="24"/>
        </w:rPr>
        <w:t>备注：</w:t>
      </w:r>
    </w:p>
    <w:p>
      <w:pPr>
        <w:spacing w:line="440" w:lineRule="exact"/>
        <w:rPr>
          <w:rFonts w:ascii="仿宋_GB2312" w:hAnsi="仿宋" w:eastAsia="仿宋_GB2312"/>
          <w:sz w:val="24"/>
          <w:szCs w:val="24"/>
        </w:rPr>
      </w:pPr>
      <w:r>
        <w:rPr>
          <w:rFonts w:hint="eastAsia" w:ascii="仿宋_GB2312" w:hAnsi="仿宋" w:eastAsia="仿宋_GB2312"/>
          <w:sz w:val="24"/>
          <w:szCs w:val="24"/>
        </w:rPr>
        <w:t>1.考虑到数据的完整性和一致性，各家公司统计口径的一致和年份的一致，很多公司是在次年的3月甚至5月才会有统计数据出来，如无2020年的统计数据，可以使用截止2019年年末的统计数据。</w:t>
      </w:r>
    </w:p>
    <w:p>
      <w:pPr>
        <w:spacing w:line="440" w:lineRule="exact"/>
        <w:rPr>
          <w:rFonts w:ascii="仿宋_GB2312" w:hAnsi="仿宋" w:eastAsia="仿宋_GB2312"/>
          <w:b/>
          <w:sz w:val="24"/>
          <w:szCs w:val="24"/>
        </w:rPr>
      </w:pPr>
    </w:p>
    <w:p>
      <w:pPr>
        <w:spacing w:line="440" w:lineRule="exact"/>
        <w:rPr>
          <w:rFonts w:ascii="仿宋_GB2312" w:hAnsi="仿宋" w:eastAsia="仿宋_GB2312"/>
          <w:b/>
          <w:sz w:val="24"/>
          <w:szCs w:val="24"/>
        </w:rPr>
      </w:pPr>
      <w:r>
        <w:rPr>
          <w:rFonts w:hint="eastAsia" w:ascii="仿宋_GB2312" w:hAnsi="仿宋" w:eastAsia="仿宋_GB2312"/>
          <w:sz w:val="24"/>
          <w:szCs w:val="24"/>
        </w:rPr>
        <w:t>2.本次调研分两个部分：第一部分为问卷，即本次问卷的11个问答（含17个选择题），贵司需要回复上述问题。欢迎提供更加全面详实的图文并茂的数据和信息。该问卷请于8月30日前填好问卷反馈至：huangjp@igreen.org，以便研究团队有足够的时间对数据进行分析对绿色地产市场开展深入研究。第二部分是面访，《房地产企业绿色发展评价指标体系》研究课题组将委托专家对贵司主管绿色业务的管理团队进行面对面访谈，以核实调研数据，征求研究建议。</w:t>
      </w:r>
    </w:p>
    <w:p>
      <w:pPr>
        <w:spacing w:line="440" w:lineRule="exact"/>
        <w:rPr>
          <w:rFonts w:ascii="仿宋_GB2312" w:hAnsi="仿宋" w:eastAsia="仿宋_GB2312"/>
          <w:sz w:val="24"/>
          <w:szCs w:val="24"/>
        </w:rPr>
      </w:pPr>
    </w:p>
    <w:p>
      <w:pPr>
        <w:spacing w:line="440" w:lineRule="exact"/>
        <w:rPr>
          <w:rFonts w:ascii="仿宋_GB2312" w:hAnsi="仿宋" w:eastAsia="仿宋_GB2312"/>
          <w:sz w:val="24"/>
          <w:szCs w:val="24"/>
        </w:rPr>
      </w:pPr>
      <w:r>
        <w:rPr>
          <w:rFonts w:hint="eastAsia" w:ascii="仿宋_GB2312" w:hAnsi="仿宋" w:eastAsia="仿宋_GB2312"/>
          <w:sz w:val="24"/>
          <w:szCs w:val="24"/>
        </w:rPr>
        <w:t>3.您的数据将只用于撰写《中国绿色建筑市场发展研究报告2020》。为感谢您的支持，我们会赠送您一本精简版《中国绿色建筑市场发展研究报告2020》。</w:t>
      </w:r>
    </w:p>
    <w:p>
      <w:pPr>
        <w:spacing w:line="440" w:lineRule="exact"/>
        <w:rPr>
          <w:rFonts w:ascii="仿宋_GB2312" w:eastAsia="仿宋_GB2312"/>
          <w:sz w:val="24"/>
          <w:szCs w:val="24"/>
        </w:rPr>
      </w:pPr>
    </w:p>
    <w:p>
      <w:pPr>
        <w:ind w:firstLine="3720" w:firstLineChars="1550"/>
        <w:rPr>
          <w:rFonts w:ascii="仿宋_GB2312" w:hAnsi="仿宋" w:eastAsia="仿宋_GB2312"/>
          <w:sz w:val="24"/>
          <w:szCs w:val="24"/>
        </w:rPr>
      </w:pPr>
    </w:p>
    <w:p>
      <w:pPr>
        <w:widowControl/>
        <w:jc w:val="left"/>
        <w:rPr>
          <w:rFonts w:ascii="仿宋_GB2312" w:hAnsi="仿宋" w:eastAsia="仿宋_GB2312"/>
          <w:sz w:val="24"/>
          <w:szCs w:val="24"/>
        </w:rPr>
      </w:pPr>
    </w:p>
    <w:sectPr>
      <w:footerReference r:id="rId3" w:type="default"/>
      <w:pgSz w:w="11906" w:h="16838"/>
      <w:pgMar w:top="198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35526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36353"/>
    <w:multiLevelType w:val="multilevel"/>
    <w:tmpl w:val="1C03635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08B5D29"/>
    <w:multiLevelType w:val="multilevel"/>
    <w:tmpl w:val="708B5D2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E87"/>
    <w:rsid w:val="00044F3A"/>
    <w:rsid w:val="000847CD"/>
    <w:rsid w:val="000C5215"/>
    <w:rsid w:val="0012191C"/>
    <w:rsid w:val="00126FD0"/>
    <w:rsid w:val="00152C81"/>
    <w:rsid w:val="001C598C"/>
    <w:rsid w:val="002C0305"/>
    <w:rsid w:val="0034303A"/>
    <w:rsid w:val="005D66BF"/>
    <w:rsid w:val="005F0038"/>
    <w:rsid w:val="006054AE"/>
    <w:rsid w:val="006106B1"/>
    <w:rsid w:val="00662184"/>
    <w:rsid w:val="007042D2"/>
    <w:rsid w:val="00707DFF"/>
    <w:rsid w:val="008263FF"/>
    <w:rsid w:val="008E1E87"/>
    <w:rsid w:val="008F2C43"/>
    <w:rsid w:val="009229ED"/>
    <w:rsid w:val="00C003B4"/>
    <w:rsid w:val="00CC0E10"/>
    <w:rsid w:val="00CF0D90"/>
    <w:rsid w:val="00D005F1"/>
    <w:rsid w:val="00E0084C"/>
    <w:rsid w:val="00E022F7"/>
    <w:rsid w:val="00EC6A91"/>
    <w:rsid w:val="00F52215"/>
    <w:rsid w:val="00FB5D4F"/>
    <w:rsid w:val="00FD3F0C"/>
    <w:rsid w:val="44535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table" w:styleId="8">
    <w:name w:val="Table Grid"/>
    <w:basedOn w:val="7"/>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99"/>
    <w:pPr>
      <w:ind w:firstLine="420" w:firstLineChars="200"/>
    </w:pPr>
    <w:rPr>
      <w:rFonts w:ascii="Times New Roman" w:hAnsi="Times New Roman" w:eastAsia="仿宋" w:cs="Times New Roman"/>
      <w:bCs/>
      <w:sz w:val="24"/>
      <w:szCs w:val="24"/>
    </w:rPr>
  </w:style>
  <w:style w:type="character" w:customStyle="1" w:styleId="10">
    <w:name w:val="Unresolved Mention"/>
    <w:basedOn w:val="5"/>
    <w:semiHidden/>
    <w:unhideWhenUsed/>
    <w:uiPriority w:val="99"/>
    <w:rPr>
      <w:color w:val="605E5C"/>
      <w:shd w:val="clear" w:color="auto" w:fill="E1DFDD"/>
    </w:rPr>
  </w:style>
  <w:style w:type="paragraph" w:customStyle="1" w:styleId="11">
    <w:name w:val="列出段落1"/>
    <w:basedOn w:val="1"/>
    <w:qFormat/>
    <w:uiPriority w:val="34"/>
    <w:pPr>
      <w:ind w:firstLine="420" w:firstLineChars="200"/>
    </w:pPr>
  </w:style>
  <w:style w:type="character" w:customStyle="1" w:styleId="12">
    <w:name w:val="批注框文本 字符"/>
    <w:basedOn w:val="5"/>
    <w:link w:val="2"/>
    <w:semiHidden/>
    <w:uiPriority w:val="99"/>
    <w:rPr>
      <w:sz w:val="18"/>
      <w:szCs w:val="18"/>
    </w:rPr>
  </w:style>
  <w:style w:type="character" w:customStyle="1" w:styleId="13">
    <w:name w:val="页眉 字符"/>
    <w:basedOn w:val="5"/>
    <w:link w:val="4"/>
    <w:uiPriority w:val="99"/>
    <w:rPr>
      <w:sz w:val="18"/>
      <w:szCs w:val="18"/>
    </w:rPr>
  </w:style>
  <w:style w:type="character" w:customStyle="1" w:styleId="14">
    <w:name w:val="页脚 字符"/>
    <w:basedOn w:val="5"/>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1315\Documents\&#33258;&#23450;&#20041;%20Office%20&#27169;&#26495;\&#25991;&#20214;&#27169;&#26495;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文件模板20</Template>
  <Company>Hewlett-Packard Company</Company>
  <Pages>11</Pages>
  <Words>1024</Words>
  <Characters>5840</Characters>
  <Lines>48</Lines>
  <Paragraphs>13</Paragraphs>
  <TotalTime>92</TotalTime>
  <ScaleCrop>false</ScaleCrop>
  <LinksUpToDate>false</LinksUpToDate>
  <CharactersWithSpaces>6851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2020-08-19T01:35:00Z</dcterms:created>
  <dc:creator>41315</dc:creator>
  <cp:lastModifiedBy>李小姝</cp:lastModifiedBy>
  <cp:lastPrinted>2020-08-19T07:57:00Z</cp:lastPrinted>
  <dcterms:modified xsi:type="dcterms:W3CDTF">2020-08-19T08:53:11Z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